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7E3" w:rsidRDefault="001867E3">
      <w:pPr>
        <w:pStyle w:val="ConsPlusNormal"/>
        <w:outlineLvl w:val="0"/>
      </w:pPr>
      <w:bookmarkStart w:id="0" w:name="_GoBack"/>
      <w:bookmarkEnd w:id="0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1867E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867E3" w:rsidRDefault="001867E3">
            <w:pPr>
              <w:pStyle w:val="ConsPlusNormal"/>
            </w:pPr>
            <w:r>
              <w:t>11 мая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867E3" w:rsidRDefault="001867E3">
            <w:pPr>
              <w:pStyle w:val="ConsPlusNormal"/>
              <w:jc w:val="right"/>
            </w:pPr>
            <w:r>
              <w:t>N 47-РЗ</w:t>
            </w:r>
          </w:p>
        </w:tc>
      </w:tr>
    </w:tbl>
    <w:p w:rsidR="001867E3" w:rsidRDefault="001867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67E3" w:rsidRDefault="001867E3">
      <w:pPr>
        <w:pStyle w:val="ConsPlusNormal"/>
      </w:pPr>
    </w:p>
    <w:p w:rsidR="001867E3" w:rsidRDefault="001867E3">
      <w:pPr>
        <w:pStyle w:val="ConsPlusTitle"/>
        <w:jc w:val="center"/>
      </w:pPr>
      <w:r>
        <w:t>РЕСПУБЛИКА КОМИ</w:t>
      </w:r>
    </w:p>
    <w:p w:rsidR="001867E3" w:rsidRDefault="001867E3">
      <w:pPr>
        <w:pStyle w:val="ConsPlusTitle"/>
        <w:jc w:val="center"/>
      </w:pPr>
    </w:p>
    <w:p w:rsidR="001867E3" w:rsidRDefault="001867E3">
      <w:pPr>
        <w:pStyle w:val="ConsPlusTitle"/>
        <w:jc w:val="center"/>
      </w:pPr>
      <w:r>
        <w:t>ЗАКОН</w:t>
      </w:r>
    </w:p>
    <w:p w:rsidR="001867E3" w:rsidRDefault="001867E3">
      <w:pPr>
        <w:pStyle w:val="ConsPlusTitle"/>
        <w:jc w:val="center"/>
      </w:pPr>
    </w:p>
    <w:p w:rsidR="001867E3" w:rsidRDefault="001867E3">
      <w:pPr>
        <w:pStyle w:val="ConsPlusTitle"/>
        <w:jc w:val="center"/>
      </w:pPr>
      <w:r>
        <w:t>О РЕАЛИЗАЦИИ ПРАВА ГРАЖДАН НА ОБРАЩЕНИЕ В РЕСПУБЛИКЕ КОМИ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jc w:val="right"/>
      </w:pPr>
      <w:r>
        <w:t>Принят</w:t>
      </w:r>
    </w:p>
    <w:p w:rsidR="001867E3" w:rsidRDefault="001867E3">
      <w:pPr>
        <w:pStyle w:val="ConsPlusNormal"/>
        <w:jc w:val="right"/>
      </w:pPr>
      <w:r>
        <w:t>Государственным Советом Республики Коми</w:t>
      </w:r>
    </w:p>
    <w:p w:rsidR="001867E3" w:rsidRDefault="001867E3">
      <w:pPr>
        <w:pStyle w:val="ConsPlusNormal"/>
        <w:jc w:val="right"/>
      </w:pPr>
      <w:r>
        <w:t>29 апреля 2010 года</w:t>
      </w:r>
    </w:p>
    <w:p w:rsidR="001867E3" w:rsidRDefault="001867E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867E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867E3" w:rsidRDefault="001867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67E3" w:rsidRDefault="001867E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РК от 17.11.2010 </w:t>
            </w:r>
            <w:hyperlink r:id="rId4" w:history="1">
              <w:r>
                <w:rPr>
                  <w:color w:val="0000FF"/>
                </w:rPr>
                <w:t>N 123-РЗ</w:t>
              </w:r>
            </w:hyperlink>
            <w:r>
              <w:rPr>
                <w:color w:val="392C69"/>
              </w:rPr>
              <w:t xml:space="preserve">, от 09.12.2014 </w:t>
            </w:r>
            <w:hyperlink r:id="rId5" w:history="1">
              <w:r>
                <w:rPr>
                  <w:color w:val="0000FF"/>
                </w:rPr>
                <w:t>N 159-РЗ</w:t>
              </w:r>
            </w:hyperlink>
            <w:r>
              <w:rPr>
                <w:color w:val="392C69"/>
              </w:rPr>
              <w:t>,</w:t>
            </w:r>
          </w:p>
          <w:p w:rsidR="001867E3" w:rsidRDefault="001867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03.04.2018 </w:t>
            </w:r>
            <w:hyperlink r:id="rId6" w:history="1">
              <w:r>
                <w:rPr>
                  <w:color w:val="0000FF"/>
                </w:rPr>
                <w:t>N 16-РЗ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867E3" w:rsidRDefault="001867E3">
      <w:pPr>
        <w:pStyle w:val="ConsPlusNormal"/>
      </w:pPr>
    </w:p>
    <w:p w:rsidR="001867E3" w:rsidRDefault="001867E3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7" w:history="1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 устанавливает положения, направленные на реализацию права граждан Российской Федерации (далее - граждане) на обращение в Республике Коми.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ind w:firstLine="540"/>
        <w:jc w:val="both"/>
        <w:outlineLvl w:val="0"/>
      </w:pPr>
      <w:r>
        <w:t>Статья 1. Сфера применения настоящего Закона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ind w:firstLine="540"/>
        <w:jc w:val="both"/>
      </w:pPr>
      <w:r>
        <w:t>1. Настоящий Закон распространяется на правоотношения, связанные с рассмотрением обращений граждан, объединений граждан, в том числе юридических лиц, государственными органами Республики Коми, органами местного самоуправления в Республике Коми (далее соответственно - обращения граждан, государственные органы, органы местного самоуправления), осуществляющими публично значимые функции государственными учреждениями Республики Коми, муниципальными учреждениями, иными государственными организациями Республики Коми и муниципальными организациями (далее - организации) и их должностными лицами.</w:t>
      </w:r>
    </w:p>
    <w:p w:rsidR="001867E3" w:rsidRDefault="001867E3">
      <w:pPr>
        <w:pStyle w:val="ConsPlusNormal"/>
        <w:jc w:val="both"/>
      </w:pPr>
      <w:r>
        <w:t xml:space="preserve">(часть 1 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РК от 09.12.2014 N 159-РЗ)</w:t>
      </w:r>
    </w:p>
    <w:p w:rsidR="001867E3" w:rsidRDefault="001867E3">
      <w:pPr>
        <w:pStyle w:val="ConsPlusNormal"/>
        <w:spacing w:before="220"/>
        <w:ind w:firstLine="540"/>
        <w:jc w:val="both"/>
      </w:pPr>
      <w:r>
        <w:t>2. Действие настоящего Закона распространяется на все виды обращений граждан, полученных в письменной или устной форме на личном приеме, по почте, телефаксу, телеграфу, а также в форме электронного документа, если иное не предусмотрено федеральным законом.</w:t>
      </w:r>
    </w:p>
    <w:p w:rsidR="001867E3" w:rsidRDefault="001867E3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РК от 17.11.2010 N 123-РЗ)</w:t>
      </w:r>
    </w:p>
    <w:p w:rsidR="001867E3" w:rsidRDefault="001867E3">
      <w:pPr>
        <w:pStyle w:val="ConsPlusNormal"/>
        <w:spacing w:before="220"/>
        <w:ind w:firstLine="540"/>
        <w:jc w:val="both"/>
      </w:pPr>
      <w:r>
        <w:t>3. Рассмотрение обращений граждан, включая личный прием граждан, государственными органами, органами местного самоуправления, организациями и их должностными лицами осуществляется в порядке, предусмотренном федеральным законодательством.</w:t>
      </w:r>
    </w:p>
    <w:p w:rsidR="001867E3" w:rsidRDefault="001867E3">
      <w:pPr>
        <w:pStyle w:val="ConsPlusNormal"/>
        <w:jc w:val="both"/>
      </w:pPr>
      <w:r>
        <w:t xml:space="preserve">(часть 3 введена </w:t>
      </w:r>
      <w:hyperlink r:id="rId11" w:history="1">
        <w:r>
          <w:rPr>
            <w:color w:val="0000FF"/>
          </w:rPr>
          <w:t>Законом</w:t>
        </w:r>
      </w:hyperlink>
      <w:r>
        <w:t xml:space="preserve"> РК от 09.12.2014 N 159-РЗ)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ind w:firstLine="540"/>
        <w:jc w:val="both"/>
        <w:outlineLvl w:val="0"/>
      </w:pPr>
      <w:r>
        <w:t>Статья 2. Понятия и термины, используемые в настоящем Законе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ind w:firstLine="540"/>
        <w:jc w:val="both"/>
      </w:pPr>
      <w:r>
        <w:t xml:space="preserve">Понятия и термины, используемые в настоящем Законе, применяются в значениях, определенных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Федерации".</w:t>
      </w:r>
    </w:p>
    <w:p w:rsidR="001867E3" w:rsidRDefault="001867E3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РК от 09.12.2014 N 159-РЗ)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ind w:firstLine="540"/>
        <w:jc w:val="both"/>
        <w:outlineLvl w:val="0"/>
      </w:pPr>
      <w:r>
        <w:t>Статья 3. Принципы рассмотрения обращений граждан</w:t>
      </w:r>
    </w:p>
    <w:p w:rsidR="001867E3" w:rsidRDefault="001867E3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РК от 09.12.2014 N 159-РЗ)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ind w:firstLine="540"/>
        <w:jc w:val="both"/>
      </w:pPr>
      <w:r>
        <w:t>Рассмотрение обращений граждан осуществляется в соответствии со следующими принципами:</w:t>
      </w:r>
    </w:p>
    <w:p w:rsidR="001867E3" w:rsidRDefault="001867E3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РК от 09.12.2014 N 159-РЗ)</w:t>
      </w:r>
    </w:p>
    <w:p w:rsidR="001867E3" w:rsidRDefault="001867E3">
      <w:pPr>
        <w:pStyle w:val="ConsPlusNormal"/>
        <w:spacing w:before="220"/>
        <w:ind w:firstLine="540"/>
        <w:jc w:val="both"/>
      </w:pPr>
      <w:r>
        <w:t>1) защита прав, свобод и законных интересов человека и гражданина;</w:t>
      </w:r>
    </w:p>
    <w:p w:rsidR="001867E3" w:rsidRDefault="001867E3">
      <w:pPr>
        <w:pStyle w:val="ConsPlusNormal"/>
        <w:spacing w:before="220"/>
        <w:ind w:firstLine="540"/>
        <w:jc w:val="both"/>
      </w:pPr>
      <w:r>
        <w:t>2) обязательность, своевременность, всесторонность и объективность рассмотрения обращений граждан;</w:t>
      </w:r>
    </w:p>
    <w:p w:rsidR="001867E3" w:rsidRDefault="001867E3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РК от 03.04.2018 N 16-РЗ)</w:t>
      </w:r>
    </w:p>
    <w:p w:rsidR="001867E3" w:rsidRDefault="001867E3">
      <w:pPr>
        <w:pStyle w:val="ConsPlusNormal"/>
        <w:spacing w:before="220"/>
        <w:ind w:firstLine="540"/>
        <w:jc w:val="both"/>
      </w:pPr>
      <w:r>
        <w:t>3) контроль за своевременностью и всесторонностью рассмотрения обращений граждан.</w:t>
      </w:r>
    </w:p>
    <w:p w:rsidR="001867E3" w:rsidRDefault="001867E3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РК от 03.04.2018 N 16-РЗ)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ind w:firstLine="540"/>
        <w:jc w:val="both"/>
        <w:outlineLvl w:val="0"/>
      </w:pPr>
      <w:r>
        <w:t>Статья 4. Право граждан на обращение</w:t>
      </w:r>
    </w:p>
    <w:p w:rsidR="001867E3" w:rsidRDefault="001867E3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РК от 09.12.2014 N 159-РЗ)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 в государственные органы, органы местного самоуправления, организации и их должностным лицам.</w:t>
      </w:r>
    </w:p>
    <w:p w:rsidR="001867E3" w:rsidRDefault="001867E3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РК от 09.12.2014 N 159-РЗ)</w:t>
      </w:r>
    </w:p>
    <w:p w:rsidR="001867E3" w:rsidRDefault="001867E3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1867E3" w:rsidRDefault="001867E3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1867E3" w:rsidRDefault="001867E3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РК от 09.12.2014 N 159-РЗ)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ind w:firstLine="540"/>
        <w:jc w:val="both"/>
        <w:outlineLvl w:val="0"/>
      </w:pPr>
      <w:r>
        <w:t>Статья 5. Дополнительные гарантии права граждан при приеме и регистрации обращения</w:t>
      </w:r>
    </w:p>
    <w:p w:rsidR="001867E3" w:rsidRDefault="001867E3">
      <w:pPr>
        <w:pStyle w:val="ConsPlusNormal"/>
        <w:ind w:firstLine="540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РК от 09.12.2014 N 159-РЗ)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ind w:firstLine="540"/>
        <w:jc w:val="both"/>
      </w:pPr>
      <w:r>
        <w:t>1. Гражданин вправе получить в государственном органе, органе местного самоуправления, организации информацию, в том числе по телефону, о регистрации его обращения.</w:t>
      </w:r>
    </w:p>
    <w:p w:rsidR="001867E3" w:rsidRDefault="001867E3">
      <w:pPr>
        <w:pStyle w:val="ConsPlusNormal"/>
        <w:spacing w:before="220"/>
        <w:ind w:firstLine="540"/>
        <w:jc w:val="both"/>
      </w:pPr>
      <w:r>
        <w:t>2. При приеме письменного обращения непосредственно от гражданина по его просьбе на втором экземпляре принятого обращения делается отметка с указанием даты его принятия, фамилии и инициалов лица, принявшего обращение, и сообщается контактный телефон государственного органа, органа местного самоуправления, организации, принявших обращение.</w:t>
      </w:r>
    </w:p>
    <w:p w:rsidR="001867E3" w:rsidRDefault="001867E3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РК от 03.04.2018 N 16-РЗ)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ind w:firstLine="540"/>
        <w:jc w:val="both"/>
        <w:outlineLvl w:val="0"/>
      </w:pPr>
      <w:r>
        <w:t>Статья 6. Дополнительная гарантия права граждан на получение документов, приложенных к обращению</w:t>
      </w:r>
    </w:p>
    <w:p w:rsidR="001867E3" w:rsidRDefault="001867E3">
      <w:pPr>
        <w:pStyle w:val="ConsPlusNormal"/>
        <w:ind w:firstLine="540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РК от 09.12.2014 N 159-РЗ)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ind w:firstLine="540"/>
        <w:jc w:val="both"/>
      </w:pPr>
      <w:r>
        <w:t>В случае если гражданин в подтверждение своих доводов приложил к своему обращению или представил (направил) при рассмотрении обращения документы, материалы либо их копии и настаивает на возвращении их ему, то они должны быть возвращены гражданину. При этом государственный орган, орган местного самоуправления, организация для рассмотрения обращения гражданина вправе изготовить копии возвращаемых документов и материалов.</w:t>
      </w:r>
    </w:p>
    <w:p w:rsidR="001867E3" w:rsidRDefault="001867E3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РК от 03.04.2018 N 16-РЗ)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ind w:firstLine="540"/>
        <w:jc w:val="both"/>
        <w:outlineLvl w:val="0"/>
      </w:pPr>
      <w:r>
        <w:t>Статья 7. Дополнительные гарантии права граждан при рассмотрении коллективного обращения</w:t>
      </w:r>
    </w:p>
    <w:p w:rsidR="001867E3" w:rsidRDefault="001867E3">
      <w:pPr>
        <w:pStyle w:val="ConsPlusNormal"/>
        <w:ind w:firstLine="540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РК от 09.12.2014 N 159-РЗ)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ind w:firstLine="540"/>
        <w:jc w:val="both"/>
      </w:pPr>
      <w:r>
        <w:lastRenderedPageBreak/>
        <w:t>1. Ответ на коллективное обращение граждан направляется лицу, указанному в обращении в качестве получателя ответа или представителя коллектива граждан, подписавших обращение.</w:t>
      </w:r>
    </w:p>
    <w:p w:rsidR="001867E3" w:rsidRDefault="001867E3">
      <w:pPr>
        <w:pStyle w:val="ConsPlusNormal"/>
        <w:spacing w:before="220"/>
        <w:ind w:firstLine="540"/>
        <w:jc w:val="both"/>
      </w:pPr>
      <w:r>
        <w:t>2. Если получатель ответа в коллективном обращении не определен, ответ направляется первому из списка лиц, подписавших обращение, указавшему адрес, по которому должен быть направлен ответ.</w:t>
      </w:r>
    </w:p>
    <w:p w:rsidR="001867E3" w:rsidRDefault="001867E3">
      <w:pPr>
        <w:pStyle w:val="ConsPlusNormal"/>
        <w:spacing w:before="220"/>
        <w:ind w:firstLine="540"/>
        <w:jc w:val="both"/>
      </w:pPr>
      <w:r>
        <w:t>Ответ направляется указанному лицу для доведения его содержания до сведения остальных лиц, подписавших обращение.</w:t>
      </w:r>
    </w:p>
    <w:p w:rsidR="001867E3" w:rsidRDefault="001867E3">
      <w:pPr>
        <w:pStyle w:val="ConsPlusNormal"/>
        <w:spacing w:before="220"/>
        <w:ind w:firstLine="540"/>
        <w:jc w:val="both"/>
      </w:pPr>
      <w:r>
        <w:t>3. В случае если просьба о направлении ответа выражена несколькими гражданами либо всеми лицами, подписавшими коллективное обращение, копия ответа направляется каждому из них по указанным ими адресам.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ind w:firstLine="540"/>
        <w:jc w:val="both"/>
        <w:outlineLvl w:val="0"/>
      </w:pPr>
      <w:r>
        <w:t>Статья 8. Дополнительные гарантии права граждан на личный прием</w:t>
      </w:r>
    </w:p>
    <w:p w:rsidR="001867E3" w:rsidRDefault="001867E3">
      <w:pPr>
        <w:pStyle w:val="ConsPlusNormal"/>
        <w:ind w:firstLine="540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РК от 09.12.2014 N 159-РЗ)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ind w:firstLine="540"/>
        <w:jc w:val="both"/>
      </w:pPr>
      <w:r>
        <w:t>Информация о месте личного приема граждан, а также об установленных для личного приема днях и часах должна быть доступной для граждан и размещаться при входе в здание (помещение) или в фойе здания, в котором располагается государственный орган, орган местного самоуправления, организация.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ind w:firstLine="540"/>
        <w:jc w:val="both"/>
        <w:outlineLvl w:val="0"/>
      </w:pPr>
      <w:r>
        <w:t>Статья 9. Контроль за соблюдением порядка рассмотрения обращений граждан</w:t>
      </w:r>
    </w:p>
    <w:p w:rsidR="001867E3" w:rsidRDefault="001867E3">
      <w:pPr>
        <w:pStyle w:val="ConsPlusNormal"/>
        <w:ind w:firstLine="540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РК от 09.12.2014 N 159-РЗ)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ind w:firstLine="540"/>
        <w:jc w:val="both"/>
      </w:pPr>
      <w:r>
        <w:t>Государственные органы, органы местного самоуправления, организации и их должностные лица осуществляют в пределах своей компетенции контроль за соблюдением порядка рассмотрения обращений граждан, анализируют содержание поступающих обращений граждан, принимают меры по своевременному выявлению и устранению причин нарушения прав, свобод и законных интересов граждан.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ind w:firstLine="540"/>
        <w:jc w:val="both"/>
        <w:outlineLvl w:val="0"/>
      </w:pPr>
      <w:r>
        <w:t xml:space="preserve">Статьи 10 - 11. Исключены. - </w:t>
      </w:r>
      <w:hyperlink r:id="rId28" w:history="1">
        <w:r>
          <w:rPr>
            <w:color w:val="0000FF"/>
          </w:rPr>
          <w:t>Закон</w:t>
        </w:r>
      </w:hyperlink>
      <w:r>
        <w:t xml:space="preserve"> РК от 09.12.2014 N 159-РЗ.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ind w:firstLine="540"/>
        <w:jc w:val="both"/>
        <w:outlineLvl w:val="0"/>
      </w:pPr>
      <w:r>
        <w:t>Статья 12. Ответственность за нарушение настоящего Закона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ind w:firstLine="540"/>
        <w:jc w:val="both"/>
      </w:pPr>
      <w:r>
        <w:t>Лица, виновные в нарушении настоящего Закона, несут ответственность, предусмотренную законодательством.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ind w:firstLine="540"/>
        <w:jc w:val="both"/>
        <w:outlineLvl w:val="0"/>
      </w:pPr>
      <w:r>
        <w:t>Статья 13. Вступление в силу настоящего Закона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его официального опубликования.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  <w:jc w:val="right"/>
      </w:pPr>
      <w:r>
        <w:t>Глава Республики Коми</w:t>
      </w:r>
    </w:p>
    <w:p w:rsidR="001867E3" w:rsidRDefault="001867E3">
      <w:pPr>
        <w:pStyle w:val="ConsPlusNormal"/>
        <w:jc w:val="right"/>
      </w:pPr>
      <w:r>
        <w:t>В.ГАЙЗЕР</w:t>
      </w:r>
    </w:p>
    <w:p w:rsidR="001867E3" w:rsidRDefault="001867E3">
      <w:pPr>
        <w:pStyle w:val="ConsPlusNormal"/>
      </w:pPr>
      <w:r>
        <w:t>г. Сыктывкар</w:t>
      </w:r>
    </w:p>
    <w:p w:rsidR="001867E3" w:rsidRDefault="001867E3">
      <w:pPr>
        <w:pStyle w:val="ConsPlusNormal"/>
        <w:spacing w:before="220"/>
      </w:pPr>
      <w:r>
        <w:t>11 мая 2010 года</w:t>
      </w:r>
    </w:p>
    <w:p w:rsidR="001867E3" w:rsidRDefault="001867E3">
      <w:pPr>
        <w:pStyle w:val="ConsPlusNormal"/>
        <w:spacing w:before="220"/>
      </w:pPr>
      <w:r>
        <w:t>N 47-РЗ</w:t>
      </w:r>
    </w:p>
    <w:p w:rsidR="001867E3" w:rsidRDefault="001867E3">
      <w:pPr>
        <w:pStyle w:val="ConsPlusNormal"/>
      </w:pPr>
    </w:p>
    <w:p w:rsidR="001867E3" w:rsidRDefault="001867E3">
      <w:pPr>
        <w:pStyle w:val="ConsPlusNormal"/>
      </w:pPr>
    </w:p>
    <w:p w:rsidR="001867E3" w:rsidRDefault="001867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DE1" w:rsidRDefault="00CF0DE1"/>
    <w:sectPr w:rsidR="00CF0DE1" w:rsidSect="009E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E3"/>
    <w:rsid w:val="001867E3"/>
    <w:rsid w:val="00C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9D436-8A4C-4423-8AEC-A3402FD3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7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67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67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0833C8E69987F35523EFDD37BE7D7E0D028378DA23F8AD4482C39883646591A4138FF766035AE838lBH" TargetMode="External"/><Relationship Id="rId13" Type="http://schemas.openxmlformats.org/officeDocument/2006/relationships/hyperlink" Target="consultantplus://offline/ref=6C0833C8E69987F35523F1D021D2237A0901DE70DC2BF3FA18DFC5CFDC3463C4E45389A2254757E883AF154938lBH" TargetMode="External"/><Relationship Id="rId18" Type="http://schemas.openxmlformats.org/officeDocument/2006/relationships/hyperlink" Target="consultantplus://offline/ref=6C0833C8E69987F35523F1D021D2237A0901DE70DC2BF3FA18DFC5CFDC3463C4E45389A2254757E883AF154938lEH" TargetMode="External"/><Relationship Id="rId26" Type="http://schemas.openxmlformats.org/officeDocument/2006/relationships/hyperlink" Target="consultantplus://offline/ref=6C0833C8E69987F35523F1D021D2237A0901DE70DC2BF3FA18DFC5CFDC3463C4E45389A2254757E883AF154B38l8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C0833C8E69987F35523F1D021D2237A0901DE70DC2BF3FA18DFC5CFDC3463C4E45389A2254757E883AF154938l1H" TargetMode="External"/><Relationship Id="rId7" Type="http://schemas.openxmlformats.org/officeDocument/2006/relationships/hyperlink" Target="consultantplus://offline/ref=6C0833C8E69987F35523EFDD37BE7D7E0D028778D67DAFAF15D7CD39lDH" TargetMode="External"/><Relationship Id="rId12" Type="http://schemas.openxmlformats.org/officeDocument/2006/relationships/hyperlink" Target="consultantplus://offline/ref=6C0833C8E69987F35523EFDD37BE7D7E0D028378DA23F8AD4482C3988336l4H" TargetMode="External"/><Relationship Id="rId17" Type="http://schemas.openxmlformats.org/officeDocument/2006/relationships/hyperlink" Target="consultantplus://offline/ref=6C0833C8E69987F35523F1D021D2237A0901DE70DC2FF4FB1BD3C5CFDC3463C4E45389A2254757E883AF154938l8H" TargetMode="External"/><Relationship Id="rId25" Type="http://schemas.openxmlformats.org/officeDocument/2006/relationships/hyperlink" Target="consultantplus://offline/ref=6C0833C8E69987F35523F1D021D2237A0901DE70DC2BF3FA18DFC5CFDC3463C4E45389A2254757E883AF154A38lD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C0833C8E69987F35523F1D021D2237A0901DE70DC2FF4FB1BD3C5CFDC3463C4E45389A2254757E883AF154838l1H" TargetMode="External"/><Relationship Id="rId20" Type="http://schemas.openxmlformats.org/officeDocument/2006/relationships/hyperlink" Target="consultantplus://offline/ref=6C0833C8E69987F35523F1D021D2237A0901DE70DC2BF3FA18DFC5CFDC3463C4E45389A2254757E883AF154938l0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0833C8E69987F35523F1D021D2237A0901DE70DC2FF4FB1BD3C5CFDC3463C4E45389A2254757E883AF154838lFH" TargetMode="External"/><Relationship Id="rId11" Type="http://schemas.openxmlformats.org/officeDocument/2006/relationships/hyperlink" Target="consultantplus://offline/ref=6C0833C8E69987F35523F1D021D2237A0901DE70DC2BF3FA18DFC5CFDC3463C4E45389A2254757E883AF154938l9H" TargetMode="External"/><Relationship Id="rId24" Type="http://schemas.openxmlformats.org/officeDocument/2006/relationships/hyperlink" Target="consultantplus://offline/ref=6C0833C8E69987F35523F1D021D2237A0901DE70DC2FF4FB1BD3C5CFDC3463C4E45389A2254757E883AF154938lAH" TargetMode="External"/><Relationship Id="rId5" Type="http://schemas.openxmlformats.org/officeDocument/2006/relationships/hyperlink" Target="consultantplus://offline/ref=6C0833C8E69987F35523F1D021D2237A0901DE70DC2BF3FA18DFC5CFDC3463C4E45389A2254757E883AF154838lFH" TargetMode="External"/><Relationship Id="rId15" Type="http://schemas.openxmlformats.org/officeDocument/2006/relationships/hyperlink" Target="consultantplus://offline/ref=6C0833C8E69987F35523F1D021D2237A0901DE70DC2BF3FA18DFC5CFDC3463C4E45389A2254757E883AF154938lCH" TargetMode="External"/><Relationship Id="rId23" Type="http://schemas.openxmlformats.org/officeDocument/2006/relationships/hyperlink" Target="consultantplus://offline/ref=6C0833C8E69987F35523F1D021D2237A0901DE70DC2BF3FA18DFC5CFDC3463C4E45389A2254757E883AF154A38lBH" TargetMode="External"/><Relationship Id="rId28" Type="http://schemas.openxmlformats.org/officeDocument/2006/relationships/hyperlink" Target="consultantplus://offline/ref=6C0833C8E69987F35523F1D021D2237A0901DE70DC2BF3FA18DFC5CFDC3463C4E45389A2254757E883AF154B38lCH" TargetMode="External"/><Relationship Id="rId10" Type="http://schemas.openxmlformats.org/officeDocument/2006/relationships/hyperlink" Target="consultantplus://offline/ref=6C0833C8E69987F35523F1D021D2237A0901DE70D82AF7F818DD98C5D46D6FC6E35CD6B5220E5BE983AF1534l0H" TargetMode="External"/><Relationship Id="rId19" Type="http://schemas.openxmlformats.org/officeDocument/2006/relationships/hyperlink" Target="consultantplus://offline/ref=6C0833C8E69987F35523F1D021D2237A0901DE70DC2BF3FA18DFC5CFDC3463C4E45389A2254757E883AF154938lFH" TargetMode="External"/><Relationship Id="rId4" Type="http://schemas.openxmlformats.org/officeDocument/2006/relationships/hyperlink" Target="consultantplus://offline/ref=6C0833C8E69987F35523F1D021D2237A0901DE70D82AF7F818DD98C5D46D6FC6E35CD6B5220E5BE983AF1534lFH" TargetMode="External"/><Relationship Id="rId9" Type="http://schemas.openxmlformats.org/officeDocument/2006/relationships/hyperlink" Target="consultantplus://offline/ref=6C0833C8E69987F35523F1D021D2237A0901DE70DC2BF3FA18DFC5CFDC3463C4E45389A2254757E883AF154838l1H" TargetMode="External"/><Relationship Id="rId14" Type="http://schemas.openxmlformats.org/officeDocument/2006/relationships/hyperlink" Target="consultantplus://offline/ref=6C0833C8E69987F35523F1D021D2237A0901DE70DC2BF3FA18DFC5CFDC3463C4E45389A2254757E883AF154938lCH" TargetMode="External"/><Relationship Id="rId22" Type="http://schemas.openxmlformats.org/officeDocument/2006/relationships/hyperlink" Target="consultantplus://offline/ref=6C0833C8E69987F35523F1D021D2237A0901DE70DC2FF4FB1BD3C5CFDC3463C4E45389A2254757E883AF154938l9H" TargetMode="External"/><Relationship Id="rId27" Type="http://schemas.openxmlformats.org/officeDocument/2006/relationships/hyperlink" Target="consultantplus://offline/ref=6C0833C8E69987F35523F1D021D2237A0901DE70DC2BF3FA18DFC5CFDC3463C4E45389A2254757E883AF154B38lA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1506</Words>
  <Characters>8590</Characters>
  <Application>Microsoft Office Word</Application>
  <DocSecurity>0</DocSecurity>
  <Lines>71</Lines>
  <Paragraphs>20</Paragraphs>
  <ScaleCrop>false</ScaleCrop>
  <Company>администрация</Company>
  <LinksUpToDate>false</LinksUpToDate>
  <CharactersWithSpaces>10076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2018-05-22T07:37:00Z</dcterms:created>
  <dcterms:modified xsi:type="dcterms:W3CDTF">2018-05-22T07:38:00Z</dcterms:modified>
</cp:coreProperties>
</file>