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E3" w:rsidRDefault="001867E3">
      <w:pPr>
        <w:pStyle w:val="ConsPlusNormal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867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7E3" w:rsidRDefault="001867E3">
            <w:pPr>
              <w:pStyle w:val="ConsPlusNormal"/>
            </w:pPr>
            <w:r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7E3" w:rsidRDefault="001867E3">
            <w:pPr>
              <w:pStyle w:val="ConsPlusNormal"/>
              <w:jc w:val="right"/>
            </w:pPr>
            <w:r>
              <w:t>N 47-РЗ</w:t>
            </w:r>
          </w:p>
        </w:tc>
      </w:tr>
    </w:tbl>
    <w:p w:rsidR="001867E3" w:rsidRDefault="00186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7E3" w:rsidRDefault="001867E3">
      <w:pPr>
        <w:pStyle w:val="ConsPlusNormal"/>
      </w:pPr>
    </w:p>
    <w:p w:rsidR="001867E3" w:rsidRDefault="001867E3">
      <w:pPr>
        <w:pStyle w:val="ConsPlusTitle"/>
        <w:jc w:val="center"/>
      </w:pPr>
      <w:r>
        <w:t>РЕСПУБЛИКА КОМИ</w:t>
      </w:r>
    </w:p>
    <w:p w:rsidR="001867E3" w:rsidRDefault="001867E3">
      <w:pPr>
        <w:pStyle w:val="ConsPlusTitle"/>
        <w:jc w:val="center"/>
      </w:pPr>
    </w:p>
    <w:p w:rsidR="001867E3" w:rsidRDefault="001867E3">
      <w:pPr>
        <w:pStyle w:val="ConsPlusTitle"/>
        <w:jc w:val="center"/>
      </w:pPr>
      <w:r>
        <w:t>ЗАКОН</w:t>
      </w:r>
    </w:p>
    <w:p w:rsidR="001867E3" w:rsidRDefault="001867E3">
      <w:pPr>
        <w:pStyle w:val="ConsPlusTitle"/>
        <w:jc w:val="center"/>
      </w:pPr>
    </w:p>
    <w:p w:rsidR="001867E3" w:rsidRDefault="001867E3">
      <w:pPr>
        <w:pStyle w:val="ConsPlusTitle"/>
        <w:jc w:val="center"/>
      </w:pPr>
      <w:r>
        <w:t>О РЕАЛИЗАЦИИ ПРАВА ГРАЖДАН НА ОБРАЩЕНИЕ В РЕСПУБЛИКЕ КОМИ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jc w:val="right"/>
      </w:pPr>
      <w:r>
        <w:t>Принят</w:t>
      </w:r>
    </w:p>
    <w:p w:rsidR="001867E3" w:rsidRDefault="001867E3">
      <w:pPr>
        <w:pStyle w:val="ConsPlusNormal"/>
        <w:jc w:val="right"/>
      </w:pPr>
      <w:r>
        <w:t>Государственным Советом Республики Коми</w:t>
      </w:r>
    </w:p>
    <w:p w:rsidR="001867E3" w:rsidRDefault="001867E3">
      <w:pPr>
        <w:pStyle w:val="ConsPlusNormal"/>
        <w:jc w:val="right"/>
      </w:pPr>
      <w:r>
        <w:t>29 апреля 2010 года</w:t>
      </w:r>
    </w:p>
    <w:p w:rsidR="001867E3" w:rsidRDefault="001867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7E3" w:rsidRDefault="00186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7E3" w:rsidRDefault="001867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17.11.2010 </w:t>
            </w:r>
            <w:hyperlink r:id="rId4" w:history="1">
              <w:r>
                <w:rPr>
                  <w:color w:val="0000FF"/>
                </w:rPr>
                <w:t>N 123-РЗ</w:t>
              </w:r>
            </w:hyperlink>
            <w:r>
              <w:rPr>
                <w:color w:val="392C69"/>
              </w:rPr>
              <w:t xml:space="preserve">, от 09.12.2014 </w:t>
            </w:r>
            <w:hyperlink r:id="rId5" w:history="1">
              <w:r>
                <w:rPr>
                  <w:color w:val="0000FF"/>
                </w:rPr>
                <w:t>N 159-РЗ</w:t>
              </w:r>
            </w:hyperlink>
            <w:r>
              <w:rPr>
                <w:color w:val="392C69"/>
              </w:rPr>
              <w:t>,</w:t>
            </w:r>
          </w:p>
          <w:p w:rsidR="001867E3" w:rsidRDefault="00186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6" w:history="1">
              <w:r>
                <w:rPr>
                  <w:color w:val="0000FF"/>
                </w:rPr>
                <w:t>N 16-РЗ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устанавливает положения, направленные на реализацию права граждан Российской Федерации (далее - граждане) на обращение в Республике Коми.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1. Сфера применения настоящего Закона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1. Настоящий Закон распространяется на правоотношения, связанные с рассмотрением обращений граждан, объединений граждан, в том числе юридических лиц, государственными органами Республики Коми, органами местного самоуправления в Республике Коми (далее соответственно - обращения граждан, государственные органы, органы местного самоуправления), осуществляющими публично значимые функции государственными учреждениями Республики Коми, муниципальными учреждениями, иными государственными организациями Республики Коми и муниципальными организациями (далее - организации) и их должностными лицами.</w:t>
      </w:r>
    </w:p>
    <w:p w:rsidR="001867E3" w:rsidRDefault="001867E3">
      <w:pPr>
        <w:pStyle w:val="ConsPlusNormal"/>
        <w:jc w:val="both"/>
      </w:pPr>
      <w:r>
        <w:t xml:space="preserve">(часть 1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предусмотрено федеральным законом.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17.11.2010 N 123-РЗ)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3. Рассмотрение обращений граждан, включая личный прием граждан, государственными органами, органами местного самоуправления, организациями и их должностными лицами осуществляется в порядке, предусмотренном федеральным законодательством.</w:t>
      </w:r>
    </w:p>
    <w:p w:rsidR="001867E3" w:rsidRDefault="001867E3">
      <w:pPr>
        <w:pStyle w:val="ConsPlusNormal"/>
        <w:jc w:val="both"/>
      </w:pPr>
      <w:r>
        <w:t xml:space="preserve">(часть 3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3. Принципы рассмотрения обращений граждан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Рассмотрение обращений граждан осуществляется в соответствии со следующими принципами: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1) защита прав, свобод и законных интересов человека и гражданина;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2) обязательность, своевременность, всесторонность и объективность рассмотрения обращений граждан;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РК от 03.04.2018 N 16-РЗ)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3) контроль за своевременностью и всесторонностью рассмотрения обращений граждан.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РК от 03.04.2018 N 16-РЗ)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4. Право граждан на обращение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самоуправления, организации и их должностным лицам.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5. Дополнительные гарантии права граждан при приеме и регистрации обращения</w:t>
      </w:r>
    </w:p>
    <w:p w:rsidR="001867E3" w:rsidRDefault="001867E3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1. Гражданин вправе получить в государственном органе, органе местного самоуправления, организации информацию, в том числе по телефону, о регистрации его обращения.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2.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и сообщается контактный телефон государственного органа, органа местного самоуправления, организации, принявших обращение.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РК от 03.04.2018 N 16-РЗ)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6. Дополнительная гарантия права граждан на получение документов, приложенных к обращению</w:t>
      </w:r>
    </w:p>
    <w:p w:rsidR="001867E3" w:rsidRDefault="001867E3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В случае если гражданин в подтверждение своих доводов приложил к своему обращению или представил (направил) при рассмотрении обращения документы, материалы либо их копии и настаивает на возвращении их ему, то они должны быть возвращены гражданину. 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1867E3" w:rsidRDefault="001867E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РК от 03.04.2018 N 16-РЗ)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7. Дополнительные гарантии права граждан при рассмотрении коллективного обращения</w:t>
      </w:r>
    </w:p>
    <w:p w:rsidR="001867E3" w:rsidRDefault="001867E3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lastRenderedPageBreak/>
        <w:t>1.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2. Если получатель ответа в коллективном обращении не определен, ответ направляется первому из списка лиц, подписавших обращение, указавшему адрес, по которому должен быть направлен ответ.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Ответ направляется указанному лицу для доведения его содержания до сведения остальных лиц, подписавших обращение.</w:t>
      </w:r>
    </w:p>
    <w:p w:rsidR="001867E3" w:rsidRDefault="001867E3">
      <w:pPr>
        <w:pStyle w:val="ConsPlusNormal"/>
        <w:spacing w:before="220"/>
        <w:ind w:firstLine="540"/>
        <w:jc w:val="both"/>
      </w:pPr>
      <w:r>
        <w:t>3. В случае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адресам.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8. Дополнительные гарантии права граждан на личный прием</w:t>
      </w:r>
    </w:p>
    <w:p w:rsidR="001867E3" w:rsidRDefault="001867E3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государственный орган, орган местного самоуправления, организация.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9. Контроль за соблюдением порядка рассмотрения обращений граждан</w:t>
      </w:r>
    </w:p>
    <w:p w:rsidR="001867E3" w:rsidRDefault="001867E3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Государственные органы, органы местного самоуправления, организации и их должностные лица осуществляют в пределах своей компетенции контроль за соблюдением порядка рассмотрения обращений граждан, анализируют содержание поступающих обращений граждан, принимают меры по своевременному выявлению и устранению причин нарушения прав, свобод и законных интересов граждан.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 xml:space="preserve">Статьи 10 - 11. Исключены. - </w:t>
      </w:r>
      <w:hyperlink r:id="rId28" w:history="1">
        <w:r>
          <w:rPr>
            <w:color w:val="0000FF"/>
          </w:rPr>
          <w:t>Закон</w:t>
        </w:r>
      </w:hyperlink>
      <w:r>
        <w:t xml:space="preserve"> РК от 09.12.2014 N 159-РЗ.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12. Ответственность за нарушение настоящего Закона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  <w:jc w:val="right"/>
      </w:pPr>
      <w:r>
        <w:t>Глава Республики Коми</w:t>
      </w:r>
    </w:p>
    <w:p w:rsidR="001867E3" w:rsidRDefault="001867E3">
      <w:pPr>
        <w:pStyle w:val="ConsPlusNormal"/>
        <w:jc w:val="right"/>
      </w:pPr>
      <w:r>
        <w:t>В.ГАЙЗЕР</w:t>
      </w:r>
    </w:p>
    <w:p w:rsidR="001867E3" w:rsidRDefault="001867E3">
      <w:pPr>
        <w:pStyle w:val="ConsPlusNormal"/>
      </w:pPr>
      <w:r>
        <w:t>г. Сыктывкар</w:t>
      </w:r>
    </w:p>
    <w:p w:rsidR="001867E3" w:rsidRDefault="001867E3">
      <w:pPr>
        <w:pStyle w:val="ConsPlusNormal"/>
        <w:spacing w:before="220"/>
      </w:pPr>
      <w:r>
        <w:t>11 мая 2010 года</w:t>
      </w:r>
    </w:p>
    <w:p w:rsidR="001867E3" w:rsidRDefault="001867E3">
      <w:pPr>
        <w:pStyle w:val="ConsPlusNormal"/>
        <w:spacing w:before="220"/>
      </w:pPr>
      <w:r>
        <w:t>N 47-РЗ</w:t>
      </w:r>
    </w:p>
    <w:p w:rsidR="001867E3" w:rsidRDefault="001867E3">
      <w:pPr>
        <w:pStyle w:val="ConsPlusNormal"/>
      </w:pPr>
    </w:p>
    <w:p w:rsidR="001867E3" w:rsidRDefault="001867E3">
      <w:pPr>
        <w:pStyle w:val="ConsPlusNormal"/>
      </w:pPr>
    </w:p>
    <w:p w:rsidR="001867E3" w:rsidRDefault="00186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DE1" w:rsidRDefault="00CF0DE1"/>
    <w:sectPr w:rsidR="00CF0DE1" w:rsidSect="009E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E3"/>
    <w:rsid w:val="001867E3"/>
    <w:rsid w:val="00C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D436-8A4C-4423-8AEC-A3402FD3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EFDD37BE7D7E0D028378DA23F8AD4482C39883646591A4138FF766035AE838lBH" TargetMode="External"/><Relationship Id="rId13" Type="http://schemas.openxmlformats.org/officeDocument/2006/relationships/hyperlink" Target="consultantplus://offline/ref=6C0833C8E69987F35523F1D021D2237A0901DE70DC2BF3FA18DFC5CFDC3463C4E45389A2254757E883AF154938lBH" TargetMode="External"/><Relationship Id="rId18" Type="http://schemas.openxmlformats.org/officeDocument/2006/relationships/hyperlink" Target="consultantplus://offline/ref=6C0833C8E69987F35523F1D021D2237A0901DE70DC2BF3FA18DFC5CFDC3463C4E45389A2254757E883AF154938lEH" TargetMode="External"/><Relationship Id="rId26" Type="http://schemas.openxmlformats.org/officeDocument/2006/relationships/hyperlink" Target="consultantplus://offline/ref=6C0833C8E69987F35523F1D021D2237A0901DE70DC2BF3FA18DFC5CFDC3463C4E45389A2254757E883AF154B38l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0833C8E69987F35523F1D021D2237A0901DE70DC2BF3FA18DFC5CFDC3463C4E45389A2254757E883AF154938l1H" TargetMode="External"/><Relationship Id="rId7" Type="http://schemas.openxmlformats.org/officeDocument/2006/relationships/hyperlink" Target="consultantplus://offline/ref=6C0833C8E69987F35523EFDD37BE7D7E0D028778D67DAFAF15D7CD39lDH" TargetMode="External"/><Relationship Id="rId12" Type="http://schemas.openxmlformats.org/officeDocument/2006/relationships/hyperlink" Target="consultantplus://offline/ref=6C0833C8E69987F35523EFDD37BE7D7E0D028378DA23F8AD4482C3988336l4H" TargetMode="External"/><Relationship Id="rId17" Type="http://schemas.openxmlformats.org/officeDocument/2006/relationships/hyperlink" Target="consultantplus://offline/ref=6C0833C8E69987F35523F1D021D2237A0901DE70DC2FF4FB1BD3C5CFDC3463C4E45389A2254757E883AF154938l8H" TargetMode="External"/><Relationship Id="rId25" Type="http://schemas.openxmlformats.org/officeDocument/2006/relationships/hyperlink" Target="consultantplus://offline/ref=6C0833C8E69987F35523F1D021D2237A0901DE70DC2BF3FA18DFC5CFDC3463C4E45389A2254757E883AF154A38l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0833C8E69987F35523F1D021D2237A0901DE70DC2FF4FB1BD3C5CFDC3463C4E45389A2254757E883AF154838l1H" TargetMode="External"/><Relationship Id="rId20" Type="http://schemas.openxmlformats.org/officeDocument/2006/relationships/hyperlink" Target="consultantplus://offline/ref=6C0833C8E69987F35523F1D021D2237A0901DE70DC2BF3FA18DFC5CFDC3463C4E45389A2254757E883AF154938l0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833C8E69987F35523F1D021D2237A0901DE70DC2FF4FB1BD3C5CFDC3463C4E45389A2254757E883AF154838lFH" TargetMode="External"/><Relationship Id="rId11" Type="http://schemas.openxmlformats.org/officeDocument/2006/relationships/hyperlink" Target="consultantplus://offline/ref=6C0833C8E69987F35523F1D021D2237A0901DE70DC2BF3FA18DFC5CFDC3463C4E45389A2254757E883AF154938l9H" TargetMode="External"/><Relationship Id="rId24" Type="http://schemas.openxmlformats.org/officeDocument/2006/relationships/hyperlink" Target="consultantplus://offline/ref=6C0833C8E69987F35523F1D021D2237A0901DE70DC2FF4FB1BD3C5CFDC3463C4E45389A2254757E883AF154938lAH" TargetMode="External"/><Relationship Id="rId5" Type="http://schemas.openxmlformats.org/officeDocument/2006/relationships/hyperlink" Target="consultantplus://offline/ref=6C0833C8E69987F35523F1D021D2237A0901DE70DC2BF3FA18DFC5CFDC3463C4E45389A2254757E883AF154838lFH" TargetMode="External"/><Relationship Id="rId15" Type="http://schemas.openxmlformats.org/officeDocument/2006/relationships/hyperlink" Target="consultantplus://offline/ref=6C0833C8E69987F35523F1D021D2237A0901DE70DC2BF3FA18DFC5CFDC3463C4E45389A2254757E883AF154938lCH" TargetMode="External"/><Relationship Id="rId23" Type="http://schemas.openxmlformats.org/officeDocument/2006/relationships/hyperlink" Target="consultantplus://offline/ref=6C0833C8E69987F35523F1D021D2237A0901DE70DC2BF3FA18DFC5CFDC3463C4E45389A2254757E883AF154A38lBH" TargetMode="External"/><Relationship Id="rId28" Type="http://schemas.openxmlformats.org/officeDocument/2006/relationships/hyperlink" Target="consultantplus://offline/ref=6C0833C8E69987F35523F1D021D2237A0901DE70DC2BF3FA18DFC5CFDC3463C4E45389A2254757E883AF154B38lCH" TargetMode="External"/><Relationship Id="rId10" Type="http://schemas.openxmlformats.org/officeDocument/2006/relationships/hyperlink" Target="consultantplus://offline/ref=6C0833C8E69987F35523F1D021D2237A0901DE70D82AF7F818DD98C5D46D6FC6E35CD6B5220E5BE983AF1534l0H" TargetMode="External"/><Relationship Id="rId19" Type="http://schemas.openxmlformats.org/officeDocument/2006/relationships/hyperlink" Target="consultantplus://offline/ref=6C0833C8E69987F35523F1D021D2237A0901DE70DC2BF3FA18DFC5CFDC3463C4E45389A2254757E883AF154938lFH" TargetMode="External"/><Relationship Id="rId4" Type="http://schemas.openxmlformats.org/officeDocument/2006/relationships/hyperlink" Target="consultantplus://offline/ref=6C0833C8E69987F35523F1D021D2237A0901DE70D82AF7F818DD98C5D46D6FC6E35CD6B5220E5BE983AF1534lFH" TargetMode="External"/><Relationship Id="rId9" Type="http://schemas.openxmlformats.org/officeDocument/2006/relationships/hyperlink" Target="consultantplus://offline/ref=6C0833C8E69987F35523F1D021D2237A0901DE70DC2BF3FA18DFC5CFDC3463C4E45389A2254757E883AF154838l1H" TargetMode="External"/><Relationship Id="rId14" Type="http://schemas.openxmlformats.org/officeDocument/2006/relationships/hyperlink" Target="consultantplus://offline/ref=6C0833C8E69987F35523F1D021D2237A0901DE70DC2BF3FA18DFC5CFDC3463C4E45389A2254757E883AF154938lCH" TargetMode="External"/><Relationship Id="rId22" Type="http://schemas.openxmlformats.org/officeDocument/2006/relationships/hyperlink" Target="consultantplus://offline/ref=6C0833C8E69987F35523F1D021D2237A0901DE70DC2FF4FB1BD3C5CFDC3463C4E45389A2254757E883AF154938l9H" TargetMode="External"/><Relationship Id="rId27" Type="http://schemas.openxmlformats.org/officeDocument/2006/relationships/hyperlink" Target="consultantplus://offline/ref=6C0833C8E69987F35523F1D021D2237A0901DE70DC2BF3FA18DFC5CFDC3463C4E45389A2254757E883AF154B38l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1506</Words>
  <Characters>8590</Characters>
  <Application>Microsoft Office Word</Application>
  <DocSecurity>0</DocSecurity>
  <Lines>71</Lines>
  <Paragraphs>20</Paragraphs>
  <ScaleCrop>false</ScaleCrop>
  <Company>администрация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2018-05-22T07:37:00Z</dcterms:created>
  <dcterms:modified xsi:type="dcterms:W3CDTF">2018-05-22T07:38:00Z</dcterms:modified>
</cp:coreProperties>
</file>