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6" w:rsidRPr="00824A7A" w:rsidRDefault="004A24A6" w:rsidP="004A24A6">
      <w:pPr>
        <w:jc w:val="center"/>
        <w:rPr>
          <w:b/>
          <w:sz w:val="28"/>
          <w:szCs w:val="28"/>
        </w:rPr>
      </w:pPr>
      <w:bookmarkStart w:id="0" w:name="bookmark0"/>
      <w:bookmarkStart w:id="1" w:name="bookmark3"/>
      <w:r w:rsidRPr="00824A7A">
        <w:rPr>
          <w:b/>
          <w:sz w:val="28"/>
          <w:szCs w:val="28"/>
        </w:rPr>
        <w:t>Годовой отчет</w:t>
      </w:r>
    </w:p>
    <w:p w:rsidR="001068B2" w:rsidRPr="00824A7A" w:rsidRDefault="004A24A6" w:rsidP="004A24A6">
      <w:pPr>
        <w:jc w:val="center"/>
        <w:rPr>
          <w:b/>
          <w:sz w:val="28"/>
          <w:szCs w:val="28"/>
        </w:rPr>
      </w:pPr>
      <w:r w:rsidRPr="00824A7A">
        <w:rPr>
          <w:b/>
          <w:sz w:val="28"/>
          <w:szCs w:val="28"/>
        </w:rPr>
        <w:t xml:space="preserve">о ходе реализации и оценке эффективности реализации </w:t>
      </w:r>
    </w:p>
    <w:p w:rsidR="001068B2" w:rsidRPr="00824A7A" w:rsidRDefault="004A24A6" w:rsidP="004A24A6">
      <w:pPr>
        <w:jc w:val="center"/>
        <w:rPr>
          <w:b/>
          <w:sz w:val="28"/>
          <w:szCs w:val="28"/>
        </w:rPr>
      </w:pPr>
      <w:r w:rsidRPr="00824A7A">
        <w:rPr>
          <w:b/>
          <w:sz w:val="28"/>
          <w:szCs w:val="28"/>
        </w:rPr>
        <w:t xml:space="preserve">муниципальной программы МОГО «Ухта» </w:t>
      </w:r>
    </w:p>
    <w:p w:rsidR="004A24A6" w:rsidRDefault="004A24A6" w:rsidP="004A24A6">
      <w:pPr>
        <w:jc w:val="center"/>
        <w:rPr>
          <w:b/>
          <w:sz w:val="28"/>
          <w:szCs w:val="28"/>
        </w:rPr>
      </w:pPr>
      <w:r w:rsidRPr="00824A7A">
        <w:rPr>
          <w:b/>
          <w:sz w:val="28"/>
          <w:szCs w:val="28"/>
        </w:rPr>
        <w:t>«Социальная поддержка населения на 2016-2020 годы»</w:t>
      </w:r>
    </w:p>
    <w:p w:rsidR="004A24A6" w:rsidRDefault="004A24A6" w:rsidP="004A24A6">
      <w:pPr>
        <w:jc w:val="center"/>
        <w:rPr>
          <w:b/>
          <w:sz w:val="28"/>
          <w:szCs w:val="28"/>
        </w:rPr>
      </w:pPr>
    </w:p>
    <w:p w:rsidR="004A24A6" w:rsidRDefault="004A24A6" w:rsidP="004A24A6">
      <w:pPr>
        <w:jc w:val="center"/>
        <w:rPr>
          <w:b/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4927" w:type="dxa"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МОГО «Ухта»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4927" w:type="dxa"/>
          </w:tcPr>
          <w:p w:rsidR="004A24A6" w:rsidRDefault="004B641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Непосредственные исполнители</w:t>
            </w:r>
          </w:p>
        </w:tc>
        <w:tc>
          <w:tcPr>
            <w:tcW w:w="4927" w:type="dxa"/>
          </w:tcPr>
          <w:p w:rsidR="00006387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  <w:r w:rsidR="000E7829">
              <w:rPr>
                <w:sz w:val="28"/>
                <w:szCs w:val="28"/>
                <w:lang w:eastAsia="en-US"/>
              </w:rPr>
              <w:t>эксперт</w:t>
            </w:r>
            <w:r>
              <w:rPr>
                <w:sz w:val="28"/>
                <w:szCs w:val="28"/>
                <w:lang w:eastAsia="en-US"/>
              </w:rPr>
              <w:t xml:space="preserve"> социального отдела администрации МОГО «Ухта», Гридина Ольга Евгеньевна, </w:t>
            </w:r>
          </w:p>
          <w:p w:rsidR="004A24A6" w:rsidRPr="0051115D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78</w:t>
            </w:r>
            <w:r w:rsidR="0000638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90</w:t>
            </w:r>
            <w:r w:rsidR="0000638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46, эл.</w:t>
            </w:r>
            <w:r w:rsidR="005111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адрес </w:t>
            </w:r>
            <w:proofErr w:type="spellStart"/>
            <w:r w:rsidRPr="00CD6897">
              <w:rPr>
                <w:sz w:val="28"/>
                <w:szCs w:val="28"/>
                <w:lang w:val="en-US" w:eastAsia="en-US"/>
              </w:rPr>
              <w:t>socuhta</w:t>
            </w:r>
            <w:proofErr w:type="spellEnd"/>
            <w:r w:rsidRPr="00CD6897">
              <w:rPr>
                <w:sz w:val="28"/>
                <w:szCs w:val="28"/>
                <w:lang w:eastAsia="en-US"/>
              </w:rPr>
              <w:t>@</w:t>
            </w:r>
            <w:r w:rsidRPr="00CD6897">
              <w:rPr>
                <w:sz w:val="28"/>
                <w:szCs w:val="28"/>
                <w:lang w:val="en-US" w:eastAsia="en-US"/>
              </w:rPr>
              <w:t>mail</w:t>
            </w:r>
            <w:r w:rsidRPr="00CD6897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CD6897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06387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социального отдела администрации МОГО «Ухта», Камышан Елена Михайловна,  </w:t>
            </w:r>
          </w:p>
          <w:p w:rsidR="004A24A6" w:rsidRPr="0051115D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78</w:t>
            </w:r>
            <w:r w:rsidR="0000638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90</w:t>
            </w:r>
            <w:r w:rsidR="0000638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45, эл.</w:t>
            </w:r>
            <w:r w:rsidR="005111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адрес </w:t>
            </w:r>
            <w:proofErr w:type="spellStart"/>
            <w:r w:rsidRPr="00CD6897">
              <w:rPr>
                <w:sz w:val="28"/>
                <w:szCs w:val="28"/>
                <w:lang w:val="en-US" w:eastAsia="en-US"/>
              </w:rPr>
              <w:t>socuhta</w:t>
            </w:r>
            <w:proofErr w:type="spellEnd"/>
            <w:r w:rsidRPr="00CD6897">
              <w:rPr>
                <w:sz w:val="28"/>
                <w:szCs w:val="28"/>
                <w:lang w:eastAsia="en-US"/>
              </w:rPr>
              <w:t>@</w:t>
            </w:r>
            <w:r w:rsidRPr="00CD6897">
              <w:rPr>
                <w:sz w:val="28"/>
                <w:szCs w:val="28"/>
                <w:lang w:val="en-US" w:eastAsia="en-US"/>
              </w:rPr>
              <w:t>mail</w:t>
            </w:r>
            <w:r w:rsidRPr="00CD6897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CD6897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составления отчета </w:t>
            </w:r>
          </w:p>
        </w:tc>
        <w:tc>
          <w:tcPr>
            <w:tcW w:w="4927" w:type="dxa"/>
          </w:tcPr>
          <w:p w:rsidR="004A24A6" w:rsidRPr="00560C32" w:rsidRDefault="000873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4A24A6" w:rsidRPr="00560C32">
              <w:rPr>
                <w:sz w:val="28"/>
                <w:szCs w:val="28"/>
                <w:lang w:eastAsia="en-US"/>
              </w:rPr>
              <w:t>.03.201</w:t>
            </w:r>
            <w:r w:rsidR="00006387">
              <w:rPr>
                <w:sz w:val="28"/>
                <w:szCs w:val="28"/>
                <w:lang w:eastAsia="en-US"/>
              </w:rPr>
              <w:t>9</w:t>
            </w:r>
            <w:r w:rsidR="004B6417">
              <w:rPr>
                <w:sz w:val="28"/>
                <w:szCs w:val="28"/>
                <w:lang w:eastAsia="en-US"/>
              </w:rPr>
              <w:t xml:space="preserve"> </w:t>
            </w:r>
            <w:r w:rsidR="004A24A6" w:rsidRPr="00560C32">
              <w:rPr>
                <w:sz w:val="28"/>
                <w:szCs w:val="28"/>
                <w:lang w:eastAsia="en-US"/>
              </w:rPr>
              <w:t>г.</w:t>
            </w:r>
          </w:p>
          <w:p w:rsidR="004A24A6" w:rsidRPr="000E7829" w:rsidRDefault="004A24A6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4A24A6" w:rsidRPr="000E7829" w:rsidRDefault="004A24A6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4A24A6" w:rsidRPr="000E7829" w:rsidRDefault="004A24A6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0E7829" w:rsidP="000E78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4A24A6">
              <w:rPr>
                <w:sz w:val="28"/>
                <w:szCs w:val="28"/>
                <w:lang w:eastAsia="en-US"/>
              </w:rPr>
              <w:t>аведующ</w:t>
            </w:r>
            <w:r>
              <w:rPr>
                <w:sz w:val="28"/>
                <w:szCs w:val="28"/>
                <w:lang w:eastAsia="en-US"/>
              </w:rPr>
              <w:t>ий</w:t>
            </w:r>
            <w:r w:rsidR="004A24A6">
              <w:rPr>
                <w:sz w:val="28"/>
                <w:szCs w:val="28"/>
                <w:lang w:eastAsia="en-US"/>
              </w:rPr>
              <w:t xml:space="preserve"> социальным отделом администрации МОГО «Ухта»</w:t>
            </w:r>
          </w:p>
        </w:tc>
        <w:tc>
          <w:tcPr>
            <w:tcW w:w="4927" w:type="dxa"/>
          </w:tcPr>
          <w:p w:rsidR="004A24A6" w:rsidRDefault="004A24A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  <w:r w:rsidR="000E7829">
              <w:rPr>
                <w:sz w:val="28"/>
                <w:szCs w:val="28"/>
                <w:lang w:eastAsia="en-US"/>
              </w:rPr>
              <w:t>___________________ Т.Г. Шубина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24A6" w:rsidTr="004A24A6">
        <w:tc>
          <w:tcPr>
            <w:tcW w:w="4927" w:type="dxa"/>
            <w:hideMark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Согласовано: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МОГО «Ухта»</w:t>
            </w:r>
          </w:p>
        </w:tc>
        <w:tc>
          <w:tcPr>
            <w:tcW w:w="4927" w:type="dxa"/>
          </w:tcPr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A24A6" w:rsidRDefault="00006387" w:rsidP="000063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4A24A6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_________________</w:t>
            </w:r>
            <w:r w:rsidR="000E7829">
              <w:rPr>
                <w:sz w:val="28"/>
                <w:szCs w:val="28"/>
                <w:lang w:eastAsia="en-US"/>
              </w:rPr>
              <w:t xml:space="preserve"> </w:t>
            </w:r>
            <w:r w:rsidR="00FD7CFA">
              <w:rPr>
                <w:sz w:val="28"/>
                <w:szCs w:val="28"/>
                <w:lang w:eastAsia="en-US"/>
              </w:rPr>
              <w:t>М.Н. Метелева</w:t>
            </w:r>
          </w:p>
          <w:p w:rsidR="004A24A6" w:rsidRDefault="004A24A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8"/>
          <w:szCs w:val="28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Default="004A24A6" w:rsidP="004A24A6">
      <w:pPr>
        <w:jc w:val="both"/>
        <w:rPr>
          <w:sz w:val="24"/>
          <w:szCs w:val="24"/>
        </w:rPr>
      </w:pPr>
    </w:p>
    <w:p w:rsidR="004A24A6" w:rsidRPr="00CB685B" w:rsidRDefault="004A24A6" w:rsidP="00BA7BFF">
      <w:pPr>
        <w:pStyle w:val="a7"/>
        <w:numPr>
          <w:ilvl w:val="0"/>
          <w:numId w:val="25"/>
        </w:numPr>
        <w:tabs>
          <w:tab w:val="left" w:pos="284"/>
        </w:tabs>
        <w:spacing w:line="254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lastRenderedPageBreak/>
        <w:t>Конкретные результаты реализации муниципально</w:t>
      </w:r>
      <w:r w:rsidR="004B6417">
        <w:rPr>
          <w:rFonts w:ascii="Times New Roman" w:hAnsi="Times New Roman" w:cs="Times New Roman"/>
          <w:b/>
          <w:sz w:val="28"/>
          <w:szCs w:val="28"/>
        </w:rPr>
        <w:t>й программы, достигнутые за 2018</w:t>
      </w:r>
      <w:r w:rsidRPr="00CB68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24A6" w:rsidRDefault="004A24A6" w:rsidP="004A24A6">
      <w:pPr>
        <w:snapToGrid w:val="0"/>
        <w:ind w:firstLine="720"/>
        <w:jc w:val="both"/>
        <w:rPr>
          <w:bCs/>
          <w:sz w:val="28"/>
          <w:szCs w:val="28"/>
        </w:rPr>
      </w:pPr>
      <w:r w:rsidRPr="00CB685B">
        <w:rPr>
          <w:bCs/>
          <w:sz w:val="28"/>
          <w:szCs w:val="28"/>
        </w:rPr>
        <w:t>Муниципальная программа МОГО «Ухта» «Социальная поддержка населения на 2016-2020 годы»</w:t>
      </w:r>
      <w:r w:rsidR="00091680" w:rsidRPr="00CB685B">
        <w:rPr>
          <w:bCs/>
          <w:sz w:val="28"/>
          <w:szCs w:val="28"/>
        </w:rPr>
        <w:t>,</w:t>
      </w:r>
      <w:r w:rsidR="008F5F1F" w:rsidRPr="00CB685B">
        <w:rPr>
          <w:bCs/>
          <w:sz w:val="28"/>
          <w:szCs w:val="28"/>
        </w:rPr>
        <w:t xml:space="preserve"> </w:t>
      </w:r>
      <w:r w:rsidR="008F5F1F" w:rsidRPr="00CB685B">
        <w:rPr>
          <w:bCs/>
          <w:sz w:val="28"/>
          <w:szCs w:val="28"/>
          <w:shd w:val="clear" w:color="auto" w:fill="FFFFFF" w:themeFill="background1"/>
        </w:rPr>
        <w:t>утвержде</w:t>
      </w:r>
      <w:r w:rsidR="00091680" w:rsidRPr="00CB685B">
        <w:rPr>
          <w:bCs/>
          <w:sz w:val="28"/>
          <w:szCs w:val="28"/>
          <w:shd w:val="clear" w:color="auto" w:fill="FFFFFF" w:themeFill="background1"/>
        </w:rPr>
        <w:t>н</w:t>
      </w:r>
      <w:r w:rsidR="008F5F1F" w:rsidRPr="00CB685B">
        <w:rPr>
          <w:bCs/>
          <w:sz w:val="28"/>
          <w:szCs w:val="28"/>
          <w:shd w:val="clear" w:color="auto" w:fill="FFFFFF" w:themeFill="background1"/>
        </w:rPr>
        <w:t>на</w:t>
      </w:r>
      <w:r w:rsidR="00091680" w:rsidRPr="00CB685B">
        <w:rPr>
          <w:bCs/>
          <w:sz w:val="28"/>
          <w:szCs w:val="28"/>
          <w:shd w:val="clear" w:color="auto" w:fill="FFFFFF" w:themeFill="background1"/>
        </w:rPr>
        <w:t>я</w:t>
      </w:r>
      <w:r w:rsidR="008F5F1F" w:rsidRPr="00CB685B">
        <w:rPr>
          <w:bCs/>
          <w:sz w:val="28"/>
          <w:szCs w:val="28"/>
          <w:shd w:val="clear" w:color="auto" w:fill="FFFFFF" w:themeFill="background1"/>
        </w:rPr>
        <w:t xml:space="preserve"> постановлением администрации МОГО «Ухта» от 02.11.2015 № 2338,</w:t>
      </w:r>
      <w:r w:rsidRPr="00CB685B">
        <w:rPr>
          <w:bCs/>
          <w:sz w:val="28"/>
          <w:szCs w:val="28"/>
        </w:rPr>
        <w:t xml:space="preserve"> представляет собой комплекс мер, направленных на повышение уровня и качества жизни отдельных категорий граждан, а также поддержку социально ориентированных некоммерческих организаций.</w:t>
      </w:r>
    </w:p>
    <w:p w:rsidR="001D10F8" w:rsidRPr="00CB685B" w:rsidRDefault="001D10F8" w:rsidP="001D10F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Цель муниципальной программы – </w:t>
      </w:r>
      <w:r w:rsidRPr="00CB685B">
        <w:rPr>
          <w:sz w:val="28"/>
          <w:szCs w:val="28"/>
        </w:rPr>
        <w:t>о</w:t>
      </w:r>
      <w:r w:rsidRPr="00CB685B">
        <w:rPr>
          <w:rFonts w:eastAsiaTheme="minorHAnsi"/>
          <w:sz w:val="28"/>
          <w:szCs w:val="28"/>
          <w:lang w:eastAsia="en-US"/>
        </w:rPr>
        <w:t>казание социальной поддержки гражданам.</w:t>
      </w:r>
    </w:p>
    <w:p w:rsidR="001D10F8" w:rsidRPr="00CB685B" w:rsidRDefault="001D10F8" w:rsidP="001D10F8">
      <w:pPr>
        <w:ind w:firstLine="708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Достижение цели муниципальной программы обеспечивается путем решения следующих задач:</w:t>
      </w:r>
    </w:p>
    <w:p w:rsidR="001D10F8" w:rsidRPr="00CB685B" w:rsidRDefault="001D10F8" w:rsidP="001D10F8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685B">
        <w:rPr>
          <w:sz w:val="28"/>
          <w:szCs w:val="28"/>
        </w:rPr>
        <w:t xml:space="preserve">1. </w:t>
      </w:r>
      <w:r w:rsidRPr="00CB685B">
        <w:rPr>
          <w:rFonts w:eastAsiaTheme="minorHAnsi"/>
          <w:sz w:val="28"/>
          <w:szCs w:val="28"/>
          <w:lang w:eastAsia="en-US"/>
        </w:rPr>
        <w:t>Предоставление дополнительных мер социальной поддержки отдельным категориям граждан.</w:t>
      </w:r>
    </w:p>
    <w:p w:rsidR="001D10F8" w:rsidRDefault="001D10F8" w:rsidP="001D10F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685B">
        <w:rPr>
          <w:rFonts w:eastAsiaTheme="minorHAnsi"/>
          <w:sz w:val="28"/>
          <w:szCs w:val="28"/>
          <w:lang w:eastAsia="en-US"/>
        </w:rPr>
        <w:t>2. Совершенствование системы поддержки социально ориентированных некоммерческих организаций.</w:t>
      </w:r>
    </w:p>
    <w:p w:rsidR="001D10F8" w:rsidRDefault="001D10F8" w:rsidP="001D10F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итогам реализации Программы в 2018 году достигнуты следующие основные результаты:</w:t>
      </w:r>
    </w:p>
    <w:p w:rsidR="001D10F8" w:rsidRPr="00CB685B" w:rsidRDefault="001D10F8" w:rsidP="001D10F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решения Задачи 1:</w:t>
      </w:r>
    </w:p>
    <w:p w:rsidR="001D10F8" w:rsidRDefault="001D10F8" w:rsidP="001D10F8">
      <w:pPr>
        <w:pStyle w:val="13"/>
        <w:numPr>
          <w:ilvl w:val="0"/>
          <w:numId w:val="28"/>
        </w:numPr>
        <w:tabs>
          <w:tab w:val="left" w:pos="567"/>
        </w:tabs>
        <w:ind w:left="0" w:firstLine="349"/>
        <w:jc w:val="both"/>
        <w:rPr>
          <w:rFonts w:ascii="Times New Roman" w:eastAsiaTheme="minorHAnsi" w:hAnsi="Times New Roman"/>
          <w:sz w:val="28"/>
          <w:szCs w:val="28"/>
        </w:rPr>
      </w:pPr>
      <w:r w:rsidRPr="000226C5">
        <w:rPr>
          <w:rFonts w:ascii="Times New Roman" w:eastAsiaTheme="minorHAnsi" w:hAnsi="Times New Roman"/>
          <w:sz w:val="28"/>
          <w:szCs w:val="28"/>
        </w:rPr>
        <w:t xml:space="preserve">рассмотрено </w:t>
      </w:r>
      <w:r>
        <w:rPr>
          <w:rFonts w:ascii="Times New Roman" w:eastAsiaTheme="minorHAnsi" w:hAnsi="Times New Roman"/>
          <w:sz w:val="28"/>
          <w:szCs w:val="28"/>
        </w:rPr>
        <w:t>68</w:t>
      </w:r>
      <w:r w:rsidRPr="000226C5">
        <w:rPr>
          <w:rFonts w:ascii="Times New Roman" w:eastAsiaTheme="minorHAnsi" w:hAnsi="Times New Roman"/>
          <w:sz w:val="28"/>
          <w:szCs w:val="28"/>
        </w:rPr>
        <w:t xml:space="preserve"> дел об оказании материальной помощи гражданам, находящимся в трудной жизненной </w:t>
      </w:r>
      <w:r>
        <w:rPr>
          <w:rFonts w:ascii="Times New Roman" w:eastAsiaTheme="minorHAnsi" w:hAnsi="Times New Roman"/>
          <w:sz w:val="28"/>
          <w:szCs w:val="28"/>
        </w:rPr>
        <w:t>ситуации (52 заявления граждан, 16</w:t>
      </w:r>
      <w:r w:rsidRPr="000226C5">
        <w:rPr>
          <w:rFonts w:ascii="Times New Roman" w:eastAsiaTheme="minorHAnsi" w:hAnsi="Times New Roman"/>
          <w:sz w:val="28"/>
          <w:szCs w:val="28"/>
        </w:rPr>
        <w:t xml:space="preserve"> ходатайств </w:t>
      </w:r>
      <w:r>
        <w:rPr>
          <w:rFonts w:ascii="Times New Roman" w:eastAsiaTheme="minorHAnsi" w:hAnsi="Times New Roman"/>
          <w:sz w:val="28"/>
          <w:szCs w:val="28"/>
        </w:rPr>
        <w:t>организаций), материальную помощь получили 98</w:t>
      </w:r>
      <w:r w:rsidRPr="000226C5">
        <w:rPr>
          <w:rFonts w:ascii="Times New Roman" w:eastAsiaTheme="minorHAnsi" w:hAnsi="Times New Roman"/>
          <w:sz w:val="28"/>
          <w:szCs w:val="28"/>
        </w:rPr>
        <w:t xml:space="preserve"> человек, из них </w:t>
      </w:r>
      <w:r>
        <w:rPr>
          <w:rFonts w:ascii="Times New Roman" w:eastAsiaTheme="minorHAnsi" w:hAnsi="Times New Roman"/>
          <w:sz w:val="28"/>
          <w:szCs w:val="28"/>
        </w:rPr>
        <w:t>41 несовершеннолетний ребенок;</w:t>
      </w:r>
    </w:p>
    <w:p w:rsidR="001D10F8" w:rsidRDefault="001D10F8" w:rsidP="001D10F8">
      <w:pPr>
        <w:pStyle w:val="13"/>
        <w:numPr>
          <w:ilvl w:val="0"/>
          <w:numId w:val="28"/>
        </w:numPr>
        <w:tabs>
          <w:tab w:val="left" w:pos="567"/>
        </w:tabs>
        <w:ind w:left="0" w:firstLine="34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Pr="002528B4">
        <w:rPr>
          <w:rFonts w:ascii="Times New Roman" w:eastAsiaTheme="minorHAnsi" w:hAnsi="Times New Roman"/>
          <w:sz w:val="28"/>
          <w:szCs w:val="28"/>
        </w:rPr>
        <w:t xml:space="preserve">атериальная помощь оказана: родителям военнослужащих, погибших при исполнении служебного долга – 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2528B4">
        <w:rPr>
          <w:rFonts w:ascii="Times New Roman" w:eastAsiaTheme="minorHAnsi" w:hAnsi="Times New Roman"/>
          <w:sz w:val="28"/>
          <w:szCs w:val="28"/>
        </w:rPr>
        <w:t xml:space="preserve"> человек; инвалидам вследствие Чернобыльской катастрофы – </w:t>
      </w:r>
      <w:r>
        <w:rPr>
          <w:rFonts w:ascii="Times New Roman" w:eastAsiaTheme="minorHAnsi" w:hAnsi="Times New Roman"/>
          <w:sz w:val="28"/>
          <w:szCs w:val="28"/>
        </w:rPr>
        <w:t>15</w:t>
      </w:r>
      <w:r w:rsidRPr="002528B4">
        <w:rPr>
          <w:rFonts w:ascii="Times New Roman" w:eastAsiaTheme="minorHAnsi" w:hAnsi="Times New Roman"/>
          <w:sz w:val="28"/>
          <w:szCs w:val="28"/>
        </w:rPr>
        <w:t xml:space="preserve"> человек; ветеранам Великой Отечественной войны в связи с юбилейными датами – </w:t>
      </w:r>
      <w:r>
        <w:rPr>
          <w:rFonts w:ascii="Times New Roman" w:eastAsiaTheme="minorHAnsi" w:hAnsi="Times New Roman"/>
          <w:sz w:val="28"/>
          <w:szCs w:val="28"/>
        </w:rPr>
        <w:t>63</w:t>
      </w:r>
      <w:r w:rsidRPr="002528B4">
        <w:rPr>
          <w:rFonts w:ascii="Times New Roman" w:eastAsiaTheme="minorHAnsi" w:hAnsi="Times New Roman"/>
          <w:sz w:val="28"/>
          <w:szCs w:val="28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2528B4">
        <w:rPr>
          <w:rFonts w:ascii="Times New Roman" w:eastAsiaTheme="minorHAnsi" w:hAnsi="Times New Roman"/>
          <w:sz w:val="28"/>
          <w:szCs w:val="28"/>
        </w:rPr>
        <w:t>; гражданам, удостоенным звания «Почетный гражданин г. Ухты»</w:t>
      </w:r>
      <w:r w:rsidRPr="00206A2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528B4">
        <w:rPr>
          <w:rFonts w:ascii="Times New Roman" w:eastAsiaTheme="minorHAnsi" w:hAnsi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2528B4">
        <w:rPr>
          <w:rFonts w:ascii="Times New Roman" w:eastAsiaTheme="minorHAnsi" w:hAnsi="Times New Roman"/>
          <w:sz w:val="28"/>
          <w:szCs w:val="28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2528B4">
        <w:rPr>
          <w:rFonts w:ascii="Times New Roman" w:eastAsiaTheme="minorHAnsi" w:hAnsi="Times New Roman"/>
          <w:sz w:val="28"/>
          <w:szCs w:val="28"/>
        </w:rPr>
        <w:t xml:space="preserve"> гражданам, награжденным знаком отличия «За заслуги перед Ухтой»</w:t>
      </w:r>
      <w:r w:rsidRPr="00206A2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– 3 человека,</w:t>
      </w:r>
      <w:r w:rsidRPr="002528B4">
        <w:rPr>
          <w:rFonts w:ascii="Times New Roman" w:eastAsiaTheme="minorHAnsi" w:hAnsi="Times New Roman"/>
          <w:sz w:val="28"/>
          <w:szCs w:val="28"/>
        </w:rPr>
        <w:t xml:space="preserve"> в связи с индивидуальными</w:t>
      </w:r>
      <w:r>
        <w:rPr>
          <w:rFonts w:ascii="Times New Roman" w:eastAsiaTheme="minorHAnsi" w:hAnsi="Times New Roman"/>
          <w:sz w:val="28"/>
          <w:szCs w:val="28"/>
        </w:rPr>
        <w:t xml:space="preserve"> юбилейными датами; </w:t>
      </w:r>
      <w:r w:rsidRPr="00206A27">
        <w:rPr>
          <w:rFonts w:ascii="Times New Roman" w:eastAsiaTheme="minorHAnsi" w:hAnsi="Times New Roman"/>
          <w:sz w:val="28"/>
          <w:szCs w:val="28"/>
        </w:rPr>
        <w:t>в связи со смертью гражданина, удостоенного звания «Почетный гражданин г. Ухты»</w:t>
      </w:r>
      <w:r>
        <w:rPr>
          <w:rFonts w:ascii="Times New Roman" w:eastAsiaTheme="minorHAnsi" w:hAnsi="Times New Roman"/>
          <w:sz w:val="28"/>
          <w:szCs w:val="28"/>
        </w:rPr>
        <w:t xml:space="preserve"> –</w:t>
      </w:r>
      <w:r w:rsidRPr="00206A27">
        <w:rPr>
          <w:rFonts w:ascii="Times New Roman" w:eastAsiaTheme="minorHAnsi" w:hAnsi="Times New Roman"/>
          <w:sz w:val="28"/>
          <w:szCs w:val="28"/>
        </w:rPr>
        <w:t xml:space="preserve"> 1 человек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D10F8" w:rsidRDefault="001D10F8" w:rsidP="001D10F8">
      <w:pPr>
        <w:pStyle w:val="aa"/>
        <w:numPr>
          <w:ilvl w:val="0"/>
          <w:numId w:val="28"/>
        </w:numPr>
        <w:tabs>
          <w:tab w:val="left" w:pos="567"/>
        </w:tabs>
        <w:spacing w:after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2528B4">
        <w:rPr>
          <w:rFonts w:eastAsiaTheme="minorHAnsi"/>
          <w:sz w:val="28"/>
          <w:szCs w:val="28"/>
          <w:lang w:eastAsia="en-US"/>
        </w:rPr>
        <w:t>актуализирован единый информационный банк данных инвалидов, нуждающихся в обустройстве жилого помещения пандусом;</w:t>
      </w:r>
    </w:p>
    <w:p w:rsidR="001D10F8" w:rsidRDefault="001D10F8" w:rsidP="001D10F8">
      <w:pPr>
        <w:pStyle w:val="aa"/>
        <w:numPr>
          <w:ilvl w:val="0"/>
          <w:numId w:val="28"/>
        </w:numPr>
        <w:tabs>
          <w:tab w:val="left" w:pos="567"/>
        </w:tabs>
        <w:spacing w:after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2528B4">
        <w:rPr>
          <w:rFonts w:eastAsiaTheme="minorHAnsi"/>
          <w:sz w:val="28"/>
          <w:szCs w:val="28"/>
          <w:lang w:eastAsia="en-US"/>
        </w:rPr>
        <w:t xml:space="preserve">представители администрации МОГО «Ухта» приняли участие в </w:t>
      </w:r>
      <w:r>
        <w:rPr>
          <w:rFonts w:eastAsiaTheme="minorHAnsi"/>
          <w:sz w:val="28"/>
          <w:szCs w:val="28"/>
          <w:lang w:eastAsia="en-US"/>
        </w:rPr>
        <w:t>четырех</w:t>
      </w:r>
      <w:r w:rsidRPr="002528B4">
        <w:rPr>
          <w:rFonts w:eastAsiaTheme="minorHAnsi"/>
          <w:sz w:val="28"/>
          <w:szCs w:val="28"/>
          <w:lang w:eastAsia="en-US"/>
        </w:rPr>
        <w:t xml:space="preserve"> мероприятиях, посвящённых вопросам создания доступной среды для инвалидов.</w:t>
      </w:r>
    </w:p>
    <w:p w:rsidR="001D10F8" w:rsidRDefault="001D10F8" w:rsidP="001D10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528B4">
        <w:rPr>
          <w:rFonts w:ascii="Times New Roman" w:hAnsi="Times New Roman" w:cs="Times New Roman"/>
          <w:sz w:val="28"/>
          <w:szCs w:val="28"/>
        </w:rPr>
        <w:t xml:space="preserve">В рамках решения Задачи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8B4">
        <w:rPr>
          <w:rFonts w:ascii="Times New Roman" w:hAnsi="Times New Roman" w:cs="Times New Roman"/>
          <w:sz w:val="28"/>
          <w:szCs w:val="28"/>
        </w:rPr>
        <w:t>:</w:t>
      </w:r>
    </w:p>
    <w:p w:rsidR="001D10F8" w:rsidRPr="00AE732A" w:rsidRDefault="001D10F8" w:rsidP="001D10F8">
      <w:pPr>
        <w:pStyle w:val="a7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32A">
        <w:rPr>
          <w:rFonts w:ascii="Times New Roman" w:hAnsi="Times New Roman" w:cs="Times New Roman"/>
          <w:color w:val="auto"/>
          <w:sz w:val="28"/>
          <w:szCs w:val="28"/>
        </w:rPr>
        <w:t>проведены два конкурса среди социально ориентированных некоммерческих организаций. Из 9 поданных заявок, финансовая поддержка оказана 8 социально ориентированным некоммерческим организациям (УГО КРО ВОИ представили два</w:t>
      </w:r>
      <w:r w:rsidRPr="00AE732A">
        <w:rPr>
          <w:rFonts w:ascii="Times New Roman" w:hAnsi="Times New Roman" w:cs="Times New Roman"/>
          <w:color w:val="auto"/>
          <w:sz w:val="28"/>
          <w:szCs w:val="28"/>
          <w:shd w:val="clear" w:color="auto" w:fill="FDE9D9" w:themeFill="accent6" w:themeFillTint="33"/>
        </w:rPr>
        <w:t xml:space="preserve"> </w:t>
      </w:r>
      <w:r w:rsidRPr="00AE732A">
        <w:rPr>
          <w:rFonts w:ascii="Times New Roman" w:hAnsi="Times New Roman" w:cs="Times New Roman"/>
          <w:color w:val="auto"/>
          <w:sz w:val="28"/>
          <w:szCs w:val="28"/>
        </w:rPr>
        <w:t>разных социальных проекта на два конкурса);</w:t>
      </w:r>
    </w:p>
    <w:p w:rsidR="001D10F8" w:rsidRDefault="001D10F8" w:rsidP="001D10F8">
      <w:pPr>
        <w:pStyle w:val="a7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2E42">
        <w:rPr>
          <w:rFonts w:ascii="Times New Roman" w:hAnsi="Times New Roman" w:cs="Times New Roman"/>
          <w:color w:val="auto"/>
          <w:sz w:val="28"/>
          <w:szCs w:val="28"/>
        </w:rPr>
        <w:t>в ходе подготовки к участию в конкурсе на получение муниципальной финансовой поддержки среди социально ориентированных некоммерческих орган</w:t>
      </w:r>
      <w:r>
        <w:rPr>
          <w:rFonts w:ascii="Times New Roman" w:hAnsi="Times New Roman" w:cs="Times New Roman"/>
          <w:color w:val="auto"/>
          <w:sz w:val="28"/>
          <w:szCs w:val="28"/>
        </w:rPr>
        <w:t>изаций, в том числе</w:t>
      </w:r>
      <w:r w:rsidRPr="00542E42">
        <w:rPr>
          <w:rFonts w:ascii="Times New Roman" w:hAnsi="Times New Roman" w:cs="Times New Roman"/>
          <w:color w:val="auto"/>
          <w:sz w:val="28"/>
          <w:szCs w:val="28"/>
        </w:rPr>
        <w:t>, по сбору необходимых документов, подготовки к заключению Соглашений, оказывалась информационная и консультативная поддержка социально ориентированным некоммерческим организац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иям. Информация о деятельности </w:t>
      </w:r>
      <w:r w:rsidRPr="00542E4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размещалась на Официальном портале администрации МОГО «Ухта», аккредитованных средствах массовой информации. </w:t>
      </w:r>
      <w:r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Pr="00542E42">
        <w:rPr>
          <w:rFonts w:ascii="Times New Roman" w:hAnsi="Times New Roman" w:cs="Times New Roman"/>
          <w:color w:val="auto"/>
          <w:sz w:val="28"/>
          <w:szCs w:val="28"/>
        </w:rPr>
        <w:t xml:space="preserve"> НКО предоставлена имущественная поддержка в виде пользовани</w:t>
      </w:r>
      <w:r w:rsidR="001C747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42E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2E42">
        <w:rPr>
          <w:rFonts w:ascii="Times New Roman" w:hAnsi="Times New Roman" w:cs="Times New Roman"/>
          <w:color w:val="auto"/>
          <w:sz w:val="28"/>
          <w:szCs w:val="28"/>
        </w:rPr>
        <w:lastRenderedPageBreak/>
        <w:t>му</w:t>
      </w:r>
      <w:r>
        <w:rPr>
          <w:rFonts w:ascii="Times New Roman" w:hAnsi="Times New Roman" w:cs="Times New Roman"/>
          <w:color w:val="auto"/>
          <w:sz w:val="28"/>
          <w:szCs w:val="28"/>
        </w:rPr>
        <w:t>ниципальным имуществом: пролонгированы два</w:t>
      </w:r>
      <w:r w:rsidRPr="00542E42">
        <w:rPr>
          <w:rFonts w:ascii="Times New Roman" w:hAnsi="Times New Roman" w:cs="Times New Roman"/>
          <w:color w:val="auto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42E42">
        <w:rPr>
          <w:rFonts w:ascii="Times New Roman" w:hAnsi="Times New Roman" w:cs="Times New Roman"/>
          <w:color w:val="auto"/>
          <w:sz w:val="28"/>
          <w:szCs w:val="28"/>
        </w:rPr>
        <w:t xml:space="preserve"> аренды,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заключены </w:t>
      </w:r>
      <w:r w:rsidRPr="00542E42">
        <w:rPr>
          <w:rFonts w:ascii="Times New Roman" w:hAnsi="Times New Roman" w:cs="Times New Roman"/>
          <w:color w:val="auto"/>
          <w:sz w:val="28"/>
          <w:szCs w:val="28"/>
        </w:rPr>
        <w:t>три договора безвозмездного пользования.</w:t>
      </w:r>
    </w:p>
    <w:p w:rsidR="00C10F19" w:rsidRDefault="00C10F19" w:rsidP="00F802B4">
      <w:pPr>
        <w:ind w:firstLine="709"/>
        <w:jc w:val="both"/>
        <w:rPr>
          <w:color w:val="000000"/>
          <w:sz w:val="28"/>
          <w:szCs w:val="28"/>
        </w:rPr>
      </w:pPr>
    </w:p>
    <w:p w:rsidR="001068B2" w:rsidRPr="00CB685B" w:rsidRDefault="001068B2" w:rsidP="00595D6C">
      <w:pPr>
        <w:pStyle w:val="31"/>
        <w:numPr>
          <w:ilvl w:val="0"/>
          <w:numId w:val="25"/>
        </w:num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 w:rsidRPr="00CB685B">
        <w:rPr>
          <w:b/>
          <w:sz w:val="28"/>
          <w:szCs w:val="28"/>
        </w:rPr>
        <w:t>Результаты реализации основных мероприятий муниципальной программы</w:t>
      </w:r>
    </w:p>
    <w:p w:rsidR="008F5F1F" w:rsidRPr="00F82011" w:rsidRDefault="008F5F1F" w:rsidP="008F5F1F">
      <w:pPr>
        <w:pStyle w:val="aa"/>
        <w:shd w:val="clear" w:color="auto" w:fill="FFFFFF" w:themeFill="background1"/>
        <w:tabs>
          <w:tab w:val="left" w:pos="3119"/>
        </w:tabs>
        <w:spacing w:after="0"/>
        <w:ind w:firstLine="709"/>
        <w:jc w:val="both"/>
        <w:rPr>
          <w:sz w:val="28"/>
          <w:szCs w:val="28"/>
          <w:highlight w:val="cyan"/>
          <w:u w:val="single"/>
        </w:rPr>
      </w:pPr>
    </w:p>
    <w:p w:rsidR="001D10F8" w:rsidRDefault="001D10F8" w:rsidP="001D10F8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оказаны следующие меры социальной поддержки отдельным категориям граждан:</w:t>
      </w:r>
    </w:p>
    <w:p w:rsidR="001D10F8" w:rsidRPr="00CB685B" w:rsidRDefault="001D10F8" w:rsidP="001D10F8">
      <w:pPr>
        <w:pStyle w:val="31"/>
        <w:numPr>
          <w:ilvl w:val="3"/>
          <w:numId w:val="26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заседаний </w:t>
      </w:r>
      <w:r w:rsidRPr="002558FE">
        <w:rPr>
          <w:sz w:val="28"/>
          <w:szCs w:val="28"/>
        </w:rPr>
        <w:t>Комиссии по оказанию дополнительных мер социальной поддержки отдельных категорий граждан, проживающих на территории МОГО «Ухта», имеющих право на получение материальной помощи</w:t>
      </w:r>
      <w:r>
        <w:rPr>
          <w:sz w:val="28"/>
          <w:szCs w:val="28"/>
        </w:rPr>
        <w:t xml:space="preserve"> (проведено 14 заседаний Комиссии), единовременную м</w:t>
      </w:r>
      <w:r w:rsidRPr="00CB685B">
        <w:rPr>
          <w:sz w:val="28"/>
          <w:szCs w:val="28"/>
        </w:rPr>
        <w:t xml:space="preserve">атериальную помощь получили </w:t>
      </w:r>
      <w:r>
        <w:rPr>
          <w:sz w:val="28"/>
          <w:szCs w:val="28"/>
        </w:rPr>
        <w:t>98</w:t>
      </w:r>
      <w:r w:rsidRPr="00CB685B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оказавшиеся в трудной жизненной ситуации</w:t>
      </w:r>
      <w:r w:rsidRPr="00CB685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685B">
        <w:rPr>
          <w:sz w:val="28"/>
          <w:szCs w:val="28"/>
        </w:rPr>
        <w:t>в том числ</w:t>
      </w:r>
      <w:r>
        <w:rPr>
          <w:sz w:val="28"/>
          <w:szCs w:val="28"/>
        </w:rPr>
        <w:t>е 41 несовершеннолетний ребенок),</w:t>
      </w:r>
      <w:r w:rsidRPr="00CB685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478 546</w:t>
      </w:r>
      <w:r w:rsidRPr="00CB685B">
        <w:rPr>
          <w:sz w:val="28"/>
          <w:szCs w:val="28"/>
        </w:rPr>
        <w:t>,00 руб.</w:t>
      </w:r>
      <w:r>
        <w:rPr>
          <w:sz w:val="28"/>
          <w:szCs w:val="28"/>
        </w:rPr>
        <w:t>;</w:t>
      </w:r>
    </w:p>
    <w:p w:rsidR="001D10F8" w:rsidRDefault="001D10F8" w:rsidP="001D10F8">
      <w:pPr>
        <w:pStyle w:val="aa"/>
        <w:numPr>
          <w:ilvl w:val="0"/>
          <w:numId w:val="26"/>
        </w:numPr>
        <w:tabs>
          <w:tab w:val="left" w:pos="993"/>
          <w:tab w:val="left" w:pos="311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 человек – родители</w:t>
      </w:r>
      <w:r w:rsidRPr="00CB685B">
        <w:rPr>
          <w:sz w:val="28"/>
          <w:szCs w:val="28"/>
        </w:rPr>
        <w:t xml:space="preserve"> военнослужащих, </w:t>
      </w:r>
      <w:r>
        <w:rPr>
          <w:sz w:val="28"/>
          <w:szCs w:val="28"/>
        </w:rPr>
        <w:t>проходивших военную службу по призыву, погибших (умерших) в период прохождения военной службы или умерших вследствие военной травмы после увольнения с военной службы (за исключением случаев, когда смерть военнослужащих наступила в результате их противоправных действий) – получили единовременную материальную помощь на сумму 24 000,00 руб.</w:t>
      </w:r>
      <w:r w:rsidRPr="00CB685B">
        <w:rPr>
          <w:sz w:val="28"/>
          <w:szCs w:val="28"/>
        </w:rPr>
        <w:t xml:space="preserve"> в связи с мероприятиями, приуроченными ко Дню памяти о россиянах, исполнявших служеб</w:t>
      </w:r>
      <w:r>
        <w:rPr>
          <w:sz w:val="28"/>
          <w:szCs w:val="28"/>
        </w:rPr>
        <w:t>ный долг за пределами Отечества;</w:t>
      </w:r>
    </w:p>
    <w:p w:rsidR="001D10F8" w:rsidRDefault="001D10F8" w:rsidP="001D10F8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человек – </w:t>
      </w:r>
      <w:r w:rsidRPr="00CB685B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Pr="00CB685B">
        <w:rPr>
          <w:sz w:val="28"/>
          <w:szCs w:val="28"/>
        </w:rPr>
        <w:t xml:space="preserve"> вследствие Чернобыльской катастрофы</w:t>
      </w:r>
      <w:r>
        <w:rPr>
          <w:sz w:val="28"/>
          <w:szCs w:val="28"/>
        </w:rPr>
        <w:t xml:space="preserve"> – получили материальную помощь на сумму 29</w:t>
      </w:r>
      <w:r w:rsidRPr="00CB685B">
        <w:rPr>
          <w:sz w:val="28"/>
          <w:szCs w:val="28"/>
        </w:rPr>
        <w:t> 000,00 руб.</w:t>
      </w:r>
      <w:r>
        <w:rPr>
          <w:sz w:val="28"/>
          <w:szCs w:val="28"/>
        </w:rPr>
        <w:t xml:space="preserve"> </w:t>
      </w:r>
      <w:r w:rsidRPr="00CB685B">
        <w:rPr>
          <w:sz w:val="28"/>
          <w:szCs w:val="28"/>
        </w:rPr>
        <w:t xml:space="preserve"> в связи с мероприятиями, приуроченными ко Дню участников ликвидации последствий радиационных аварий и катастроф и памят</w:t>
      </w:r>
      <w:r>
        <w:rPr>
          <w:sz w:val="28"/>
          <w:szCs w:val="28"/>
        </w:rPr>
        <w:t>и жертв этих аварий и катастроф;</w:t>
      </w:r>
    </w:p>
    <w:p w:rsidR="001D10F8" w:rsidRDefault="001D10F8" w:rsidP="001D10F8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C0E31">
        <w:rPr>
          <w:sz w:val="28"/>
          <w:szCs w:val="28"/>
        </w:rPr>
        <w:t>адресная помощь в виде подарочного набора, персонального поздравления Президента Российской Федерации, адресной поздравительной папки от руковод</w:t>
      </w:r>
      <w:r w:rsidR="001C7477">
        <w:rPr>
          <w:sz w:val="28"/>
          <w:szCs w:val="28"/>
        </w:rPr>
        <w:t>ителей органов местного самоуправления</w:t>
      </w:r>
      <w:r w:rsidRPr="00EC0E31">
        <w:rPr>
          <w:sz w:val="28"/>
          <w:szCs w:val="28"/>
        </w:rPr>
        <w:t xml:space="preserve"> МОГО «Ухта» вручалась ветеранам Великой Отечественной войны в связи с юбилейными днями рождения, начиная с 90-летия. Всего поздравлено </w:t>
      </w:r>
      <w:r>
        <w:rPr>
          <w:sz w:val="28"/>
          <w:szCs w:val="28"/>
        </w:rPr>
        <w:t>63 ветерана ВОВ;</w:t>
      </w:r>
    </w:p>
    <w:p w:rsidR="001D10F8" w:rsidRDefault="001D10F8" w:rsidP="001D10F8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0D54">
        <w:rPr>
          <w:sz w:val="28"/>
          <w:szCs w:val="28"/>
        </w:rPr>
        <w:t xml:space="preserve"> связи с индивидуальными юбилейными датами</w:t>
      </w:r>
      <w:r>
        <w:rPr>
          <w:sz w:val="28"/>
          <w:szCs w:val="28"/>
        </w:rPr>
        <w:t>, установленными распоряжением Главы Республики Коми от 08.02.1996 № 125-р</w:t>
      </w:r>
      <w:r w:rsidR="001C7477">
        <w:rPr>
          <w:sz w:val="28"/>
          <w:szCs w:val="28"/>
        </w:rPr>
        <w:t>,</w:t>
      </w:r>
      <w:r w:rsidRPr="00730D54">
        <w:rPr>
          <w:sz w:val="28"/>
          <w:szCs w:val="28"/>
        </w:rPr>
        <w:t xml:space="preserve"> материальную помощь </w:t>
      </w:r>
      <w:r>
        <w:rPr>
          <w:sz w:val="28"/>
          <w:szCs w:val="28"/>
        </w:rPr>
        <w:t>получил</w:t>
      </w:r>
      <w:r w:rsidRPr="00730D5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гражданин, удостоенный</w:t>
      </w:r>
      <w:r w:rsidRPr="00730D54">
        <w:rPr>
          <w:sz w:val="28"/>
          <w:szCs w:val="28"/>
        </w:rPr>
        <w:t xml:space="preserve"> звания «Почетный гражданин г. Ухты» – 1 человек</w:t>
      </w:r>
      <w:r>
        <w:rPr>
          <w:sz w:val="28"/>
          <w:szCs w:val="28"/>
        </w:rPr>
        <w:t xml:space="preserve"> на сумму 10 000,00 руб.;</w:t>
      </w:r>
      <w:r w:rsidRPr="00730D54">
        <w:rPr>
          <w:sz w:val="28"/>
          <w:szCs w:val="28"/>
        </w:rPr>
        <w:t xml:space="preserve"> </w:t>
      </w:r>
    </w:p>
    <w:p w:rsidR="001D10F8" w:rsidRDefault="001D10F8" w:rsidP="001D10F8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0D54">
        <w:rPr>
          <w:sz w:val="28"/>
          <w:szCs w:val="28"/>
        </w:rPr>
        <w:t xml:space="preserve"> связи с индивидуальными юбилейными датами</w:t>
      </w:r>
      <w:r>
        <w:rPr>
          <w:sz w:val="28"/>
          <w:szCs w:val="28"/>
        </w:rPr>
        <w:t>, установленными распоряжением Главы Республики Коми от 08.02.1996 № 125-р</w:t>
      </w:r>
      <w:r w:rsidR="001C7477">
        <w:rPr>
          <w:sz w:val="28"/>
          <w:szCs w:val="28"/>
        </w:rPr>
        <w:t>,</w:t>
      </w:r>
      <w:r w:rsidRPr="00730D54">
        <w:rPr>
          <w:sz w:val="28"/>
          <w:szCs w:val="28"/>
        </w:rPr>
        <w:t xml:space="preserve"> материальную помощь </w:t>
      </w:r>
      <w:r>
        <w:rPr>
          <w:sz w:val="28"/>
          <w:szCs w:val="28"/>
        </w:rPr>
        <w:t>получили</w:t>
      </w:r>
      <w:r w:rsidRPr="00730D5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граждане, награжденные</w:t>
      </w:r>
      <w:r w:rsidRPr="00730D54">
        <w:rPr>
          <w:sz w:val="28"/>
          <w:szCs w:val="28"/>
        </w:rPr>
        <w:t xml:space="preserve"> знаком отличия «За з</w:t>
      </w:r>
      <w:r>
        <w:rPr>
          <w:sz w:val="28"/>
          <w:szCs w:val="28"/>
        </w:rPr>
        <w:t>аслуги перед Ухтой»</w:t>
      </w:r>
      <w:r w:rsidRPr="00730D54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730D5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 сумму 15</w:t>
      </w:r>
      <w:r w:rsidRPr="00730D54">
        <w:rPr>
          <w:sz w:val="28"/>
          <w:szCs w:val="28"/>
        </w:rPr>
        <w:t> 000,00 руб.</w:t>
      </w:r>
    </w:p>
    <w:p w:rsidR="001D10F8" w:rsidRPr="00322963" w:rsidRDefault="001D10F8" w:rsidP="001D10F8">
      <w:pPr>
        <w:pStyle w:val="aa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смертью гражданина, удостоенного звания «Почетный гражданин г. Ухты»</w:t>
      </w:r>
      <w:r w:rsidR="001C7477">
        <w:rPr>
          <w:sz w:val="28"/>
          <w:szCs w:val="28"/>
        </w:rPr>
        <w:t>,</w:t>
      </w:r>
      <w:r>
        <w:rPr>
          <w:sz w:val="28"/>
          <w:szCs w:val="28"/>
        </w:rPr>
        <w:t xml:space="preserve"> единовременн</w:t>
      </w:r>
      <w:r w:rsidR="001C7477">
        <w:rPr>
          <w:sz w:val="28"/>
          <w:szCs w:val="28"/>
        </w:rPr>
        <w:t>ую</w:t>
      </w:r>
      <w:r>
        <w:rPr>
          <w:sz w:val="28"/>
          <w:szCs w:val="28"/>
        </w:rPr>
        <w:t xml:space="preserve"> материальн</w:t>
      </w:r>
      <w:r w:rsidR="001C7477">
        <w:rPr>
          <w:sz w:val="28"/>
          <w:szCs w:val="28"/>
        </w:rPr>
        <w:t>ую</w:t>
      </w:r>
      <w:r>
        <w:rPr>
          <w:sz w:val="28"/>
          <w:szCs w:val="28"/>
        </w:rPr>
        <w:t xml:space="preserve"> помощь получил 1 человек на сумму 25 000,00 руб.</w:t>
      </w:r>
    </w:p>
    <w:p w:rsidR="001C7477" w:rsidRDefault="001D10F8" w:rsidP="001D10F8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 w:rsidRPr="00322963">
        <w:rPr>
          <w:rFonts w:ascii="Times New Roman" w:hAnsi="Times New Roman"/>
          <w:sz w:val="28"/>
          <w:szCs w:val="28"/>
        </w:rPr>
        <w:t xml:space="preserve">В 2018 году кандидатуры многодетных семей к награждению орденом «Родительская слава» не представлялись. </w:t>
      </w:r>
    </w:p>
    <w:p w:rsidR="001D10F8" w:rsidRPr="00322963" w:rsidRDefault="001D10F8" w:rsidP="001D10F8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 w:rsidRPr="00322963">
        <w:rPr>
          <w:rFonts w:ascii="Times New Roman" w:hAnsi="Times New Roman"/>
          <w:sz w:val="28"/>
          <w:szCs w:val="28"/>
        </w:rPr>
        <w:t xml:space="preserve">Заседание Комиссии по выдвижению лучшей многодетной семьи, проживающей на территории МОГО «Ухта», на соискание Премии Правительства Республики Коми лучшим многодетным семьям Республики Коми состоялось 06 </w:t>
      </w:r>
      <w:r w:rsidRPr="00322963">
        <w:rPr>
          <w:rFonts w:ascii="Times New Roman" w:hAnsi="Times New Roman"/>
          <w:sz w:val="28"/>
          <w:szCs w:val="28"/>
        </w:rPr>
        <w:lastRenderedPageBreak/>
        <w:t xml:space="preserve">февраля 2018г., на соискание премии Правительства РК была утверждена кандидатура многодетной семьи Клишевых. По результатам конкурсного отбора семья Клишевых не была удостоена премии Правительства РК как лучшая многодетная семья. В день Международного дня семьи многодетная семья Клишевых получила Благодарственное письмо за подписью первого заместителя </w:t>
      </w:r>
      <w:r w:rsidR="001C7477">
        <w:rPr>
          <w:rFonts w:ascii="Times New Roman" w:hAnsi="Times New Roman"/>
          <w:sz w:val="28"/>
          <w:szCs w:val="28"/>
        </w:rPr>
        <w:t>П</w:t>
      </w:r>
      <w:r w:rsidRPr="00322963">
        <w:rPr>
          <w:rFonts w:ascii="Times New Roman" w:hAnsi="Times New Roman"/>
          <w:sz w:val="28"/>
          <w:szCs w:val="28"/>
        </w:rPr>
        <w:t>редседателя Правительства РК Максимовой Л.В.</w:t>
      </w:r>
    </w:p>
    <w:p w:rsidR="001D10F8" w:rsidRPr="00322963" w:rsidRDefault="001D10F8" w:rsidP="001D10F8">
      <w:pPr>
        <w:pStyle w:val="aa"/>
        <w:spacing w:after="0"/>
        <w:ind w:firstLine="720"/>
        <w:jc w:val="both"/>
        <w:rPr>
          <w:sz w:val="28"/>
          <w:szCs w:val="28"/>
        </w:rPr>
      </w:pPr>
      <w:r w:rsidRPr="00322963">
        <w:rPr>
          <w:sz w:val="28"/>
          <w:szCs w:val="28"/>
        </w:rPr>
        <w:t xml:space="preserve">В 2018 году обращений граждан в администрацию МОГО «Ухта» по вопросу предоставления единовременной денежной выплаты на строительство или приобретение жилья для граждан в связи с рождением одновременно трех и более детей не поступало.  </w:t>
      </w:r>
    </w:p>
    <w:p w:rsidR="001D10F8" w:rsidRDefault="001D10F8" w:rsidP="001D10F8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ф</w:t>
      </w:r>
      <w:r w:rsidRPr="00CB685B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CB685B">
        <w:rPr>
          <w:sz w:val="28"/>
          <w:szCs w:val="28"/>
        </w:rPr>
        <w:t xml:space="preserve"> единого информационного банка данных инвалидов, нуждающихся в проведении работ по установке пандуса на лес</w:t>
      </w:r>
      <w:r>
        <w:rPr>
          <w:sz w:val="28"/>
          <w:szCs w:val="28"/>
        </w:rPr>
        <w:t>тничном марше в жилом помещении, з</w:t>
      </w:r>
      <w:r w:rsidRPr="00CB685B">
        <w:rPr>
          <w:sz w:val="28"/>
          <w:szCs w:val="28"/>
        </w:rPr>
        <w:t xml:space="preserve">а отчетный </w:t>
      </w:r>
      <w:r w:rsidR="00FE3910">
        <w:rPr>
          <w:sz w:val="28"/>
          <w:szCs w:val="28"/>
        </w:rPr>
        <w:t>год</w:t>
      </w:r>
      <w:r w:rsidRPr="00CB685B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</w:t>
      </w:r>
      <w:r w:rsidRPr="00CB685B">
        <w:rPr>
          <w:sz w:val="28"/>
          <w:szCs w:val="28"/>
        </w:rPr>
        <w:t>2 обследовани</w:t>
      </w:r>
      <w:r>
        <w:rPr>
          <w:sz w:val="28"/>
          <w:szCs w:val="28"/>
        </w:rPr>
        <w:t>й</w:t>
      </w:r>
      <w:r w:rsidRPr="00CB685B">
        <w:rPr>
          <w:sz w:val="28"/>
          <w:szCs w:val="28"/>
        </w:rPr>
        <w:t xml:space="preserve"> жилых помещений, составлены акты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>
        <w:rPr>
          <w:sz w:val="28"/>
          <w:szCs w:val="28"/>
        </w:rPr>
        <w:t xml:space="preserve">. </w:t>
      </w:r>
    </w:p>
    <w:p w:rsidR="001D10F8" w:rsidRPr="00051B4E" w:rsidRDefault="001D10F8" w:rsidP="001D10F8">
      <w:pPr>
        <w:pStyle w:val="aa"/>
        <w:tabs>
          <w:tab w:val="left" w:pos="311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МУ «Управление капитального строительства» разработано и утверждено 8 локально сметных расчетов на устройство пандусов к жилым зданиям. По четырем обращениям уведомления направлены в адрес заявителей, с обоснованием принятого решения об отказе в реализации мероприятия.</w:t>
      </w:r>
    </w:p>
    <w:p w:rsidR="001D10F8" w:rsidRDefault="001D10F8" w:rsidP="001D10F8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в администрацию МОГО «Ухта» граждане, имеющие инвалидность, по вопросу оказания содействия в трудоустройстве не обращались. </w:t>
      </w:r>
    </w:p>
    <w:p w:rsidR="001D10F8" w:rsidRDefault="001D10F8" w:rsidP="001D10F8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течение отчетного </w:t>
      </w:r>
      <w:r w:rsidR="001C7477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проведено четыре заседания Координационного совета по делам инвалидов при администрации МОГО «Ухта». Вопросы для рассмотрения на заседании формировались с учетом предложений членов Координационного совета. Также были представлены доклады руководителями ухтинских филиалов федеральных структур: Центром занятости, Фондом социального страхования, Бюро медико-социальной экспертизы. Все заседания закреплены Протоколом и направлены в различные структуры для исполнения.</w:t>
      </w:r>
    </w:p>
    <w:p w:rsidR="001D10F8" w:rsidRDefault="001D10F8" w:rsidP="001D10F8">
      <w:pPr>
        <w:pStyle w:val="aa"/>
        <w:tabs>
          <w:tab w:val="left" w:pos="2835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1C7477">
        <w:rPr>
          <w:sz w:val="28"/>
          <w:szCs w:val="28"/>
        </w:rPr>
        <w:t>год</w:t>
      </w:r>
      <w:r>
        <w:rPr>
          <w:sz w:val="28"/>
          <w:szCs w:val="28"/>
        </w:rPr>
        <w:t xml:space="preserve"> п</w:t>
      </w:r>
      <w:r w:rsidRPr="006B68A0">
        <w:rPr>
          <w:sz w:val="28"/>
          <w:szCs w:val="28"/>
        </w:rPr>
        <w:t>роведен</w:t>
      </w:r>
      <w:r>
        <w:rPr>
          <w:sz w:val="28"/>
          <w:szCs w:val="28"/>
        </w:rPr>
        <w:t>о два</w:t>
      </w:r>
      <w:r w:rsidRPr="006B68A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ных отбора на предоставление субсидии из бюджета МОГО «Ухта» социально ориентированным некоммерческим организациям (далее – СОНКО)</w:t>
      </w:r>
      <w:r w:rsidRPr="006B68A0">
        <w:rPr>
          <w:sz w:val="28"/>
          <w:szCs w:val="28"/>
        </w:rPr>
        <w:t xml:space="preserve">. </w:t>
      </w:r>
    </w:p>
    <w:p w:rsidR="001D10F8" w:rsidRDefault="001D10F8" w:rsidP="001D10F8">
      <w:pPr>
        <w:ind w:firstLine="709"/>
        <w:jc w:val="both"/>
        <w:outlineLvl w:val="0"/>
        <w:rPr>
          <w:sz w:val="28"/>
          <w:szCs w:val="28"/>
        </w:rPr>
      </w:pPr>
      <w:r w:rsidRPr="009375C6">
        <w:rPr>
          <w:sz w:val="28"/>
          <w:szCs w:val="28"/>
        </w:rPr>
        <w:t xml:space="preserve">Размер субсидии </w:t>
      </w:r>
      <w:r>
        <w:rPr>
          <w:sz w:val="28"/>
          <w:szCs w:val="28"/>
        </w:rPr>
        <w:t>СОНКО</w:t>
      </w:r>
      <w:r w:rsidRPr="009375C6">
        <w:rPr>
          <w:sz w:val="28"/>
          <w:szCs w:val="28"/>
        </w:rPr>
        <w:t>, за исключением бюджетных и автономных учреждений, из бюджета МОГО «Ухта» в 201</w:t>
      </w:r>
      <w:r>
        <w:rPr>
          <w:sz w:val="28"/>
          <w:szCs w:val="28"/>
        </w:rPr>
        <w:t>8</w:t>
      </w:r>
      <w:r w:rsidRPr="009375C6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и</w:t>
      </w:r>
      <w:r w:rsidRPr="009375C6">
        <w:rPr>
          <w:sz w:val="28"/>
          <w:szCs w:val="28"/>
        </w:rPr>
        <w:t>л 1 </w:t>
      </w:r>
      <w:r>
        <w:rPr>
          <w:sz w:val="28"/>
          <w:szCs w:val="28"/>
        </w:rPr>
        <w:t>5</w:t>
      </w:r>
      <w:r w:rsidRPr="009375C6">
        <w:rPr>
          <w:sz w:val="28"/>
          <w:szCs w:val="28"/>
        </w:rPr>
        <w:t>00 000,00</w:t>
      </w:r>
      <w:r w:rsidR="001C7477">
        <w:rPr>
          <w:sz w:val="28"/>
          <w:szCs w:val="28"/>
        </w:rPr>
        <w:t xml:space="preserve"> </w:t>
      </w:r>
      <w:r w:rsidRPr="009375C6">
        <w:rPr>
          <w:sz w:val="28"/>
          <w:szCs w:val="28"/>
        </w:rPr>
        <w:t xml:space="preserve">руб. </w:t>
      </w:r>
      <w:r>
        <w:rPr>
          <w:sz w:val="28"/>
          <w:szCs w:val="28"/>
        </w:rPr>
        <w:t>В результате проведенных конкурсов получателями субсидии явились восемь СОНКО, реализовано 9 социальных проектов. Общий объем распределенной субсидии составил 1 730 362,31</w:t>
      </w:r>
      <w:r w:rsidR="001C7477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 230 362,31</w:t>
      </w:r>
      <w:r w:rsidR="001C7477">
        <w:rPr>
          <w:sz w:val="28"/>
          <w:szCs w:val="28"/>
        </w:rPr>
        <w:t xml:space="preserve"> </w:t>
      </w:r>
      <w:r>
        <w:rPr>
          <w:sz w:val="28"/>
          <w:szCs w:val="28"/>
        </w:rPr>
        <w:t>руб. средства республиканского бюджета РК. Фактическое исполнение на 31.12.2019г. – 1 692 102,99</w:t>
      </w:r>
      <w:r w:rsidR="001C7477">
        <w:rPr>
          <w:sz w:val="28"/>
          <w:szCs w:val="28"/>
        </w:rPr>
        <w:t xml:space="preserve"> </w:t>
      </w:r>
      <w:r>
        <w:rPr>
          <w:sz w:val="28"/>
          <w:szCs w:val="28"/>
        </w:rPr>
        <w:t>руб., что составляет 97,8%.</w:t>
      </w:r>
    </w:p>
    <w:p w:rsidR="001D10F8" w:rsidRDefault="001D10F8" w:rsidP="001D10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проведенных конкурсных отборов, в</w:t>
      </w:r>
      <w:r w:rsidRPr="00C92954">
        <w:rPr>
          <w:color w:val="000000"/>
          <w:sz w:val="28"/>
          <w:szCs w:val="28"/>
        </w:rPr>
        <w:t xml:space="preserve"> отчетном году</w:t>
      </w:r>
      <w:r>
        <w:rPr>
          <w:color w:val="000000"/>
          <w:sz w:val="28"/>
          <w:szCs w:val="28"/>
        </w:rPr>
        <w:t xml:space="preserve"> сформирован </w:t>
      </w:r>
      <w:r w:rsidRPr="00C92954">
        <w:rPr>
          <w:color w:val="000000"/>
          <w:sz w:val="28"/>
          <w:szCs w:val="28"/>
        </w:rPr>
        <w:t>реестр</w:t>
      </w:r>
      <w:r>
        <w:rPr>
          <w:color w:val="000000"/>
          <w:sz w:val="28"/>
          <w:szCs w:val="28"/>
        </w:rPr>
        <w:t xml:space="preserve">, включающий 8 СОНКО. Данный реестр </w:t>
      </w:r>
      <w:r w:rsidRPr="00C92954">
        <w:rPr>
          <w:color w:val="000000"/>
          <w:sz w:val="28"/>
          <w:szCs w:val="28"/>
        </w:rPr>
        <w:t>размещен на Официальном по</w:t>
      </w:r>
      <w:r>
        <w:rPr>
          <w:color w:val="000000"/>
          <w:sz w:val="28"/>
          <w:szCs w:val="28"/>
        </w:rPr>
        <w:t>ртале администрации МОГО «Ухта» в разделе «Социально ориентированные некоммерческие организации».</w:t>
      </w:r>
    </w:p>
    <w:p w:rsidR="001D10F8" w:rsidRDefault="001D10F8" w:rsidP="001D10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за имущественной поддержкой в виде предоставления в пользование СОНКО муниципального имущества МОГО «Ухта» в Комитет по управлению муниципальным имуществом администрации МОГО «Ухта» обратились </w:t>
      </w:r>
      <w:r>
        <w:rPr>
          <w:color w:val="000000"/>
          <w:sz w:val="28"/>
          <w:szCs w:val="28"/>
        </w:rPr>
        <w:lastRenderedPageBreak/>
        <w:t xml:space="preserve">пять СОНКО: пролонгированы два договора аренды муниципального имущества, заключено 3 договора безвозмездного пользования муниципальным имуществом. </w:t>
      </w:r>
    </w:p>
    <w:p w:rsidR="001D10F8" w:rsidRDefault="001D10F8" w:rsidP="001D10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портале администрации МОГО «Ухта» создан раздел «Социально ориентированные некоммерческие организации» для информационной поддержки представителей СОНКО, в данном разделе размещена информация о действующих нормативно – правовых актах, объявления о проводимых конкурсах на различных уровнях, информация о получателях муниципальной поддержки.</w:t>
      </w:r>
    </w:p>
    <w:p w:rsidR="001D10F8" w:rsidRDefault="001D10F8" w:rsidP="001D10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реализации социальных проектов СОНКО, проводимых мероприятиях в течение 2018 года рассылалась в аккредитованные при администрации МОГО «Ухта» средства массовой информации.</w:t>
      </w:r>
    </w:p>
    <w:p w:rsidR="00761871" w:rsidRPr="00542E42" w:rsidRDefault="00761871" w:rsidP="00761871">
      <w:pPr>
        <w:pStyle w:val="a7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24A6" w:rsidRPr="00CB685B" w:rsidRDefault="004A24A6" w:rsidP="00761871">
      <w:pPr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 xml:space="preserve">Достижение значений целевых </w:t>
      </w:r>
      <w:r w:rsidR="00F82011" w:rsidRPr="00CB685B">
        <w:rPr>
          <w:sz w:val="28"/>
          <w:szCs w:val="28"/>
        </w:rPr>
        <w:t>индикаторов (показателей) в 201</w:t>
      </w:r>
      <w:r w:rsidR="00206A27">
        <w:rPr>
          <w:sz w:val="28"/>
          <w:szCs w:val="28"/>
        </w:rPr>
        <w:t>8</w:t>
      </w:r>
      <w:r w:rsidRPr="00CB685B">
        <w:rPr>
          <w:sz w:val="28"/>
          <w:szCs w:val="28"/>
        </w:rPr>
        <w:t xml:space="preserve"> году выглядит следующим образом:</w:t>
      </w:r>
    </w:p>
    <w:p w:rsidR="004A24A6" w:rsidRPr="00CB685B" w:rsidRDefault="004A24A6" w:rsidP="00F82011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>Доля граждан, получивших дополнительные меры социальной поддержки, от общег</w:t>
      </w:r>
      <w:r w:rsidR="00F82011" w:rsidRPr="00CB685B">
        <w:rPr>
          <w:sz w:val="28"/>
          <w:szCs w:val="28"/>
        </w:rPr>
        <w:t xml:space="preserve">о количества обратившихся – </w:t>
      </w:r>
      <w:r w:rsidR="00054E69">
        <w:rPr>
          <w:sz w:val="28"/>
          <w:szCs w:val="28"/>
        </w:rPr>
        <w:t>93,7</w:t>
      </w:r>
      <w:r w:rsidR="00F82011" w:rsidRPr="00CB685B">
        <w:rPr>
          <w:sz w:val="28"/>
          <w:szCs w:val="28"/>
        </w:rPr>
        <w:t xml:space="preserve"> </w:t>
      </w:r>
      <w:r w:rsidRPr="00CB685B">
        <w:rPr>
          <w:sz w:val="28"/>
          <w:szCs w:val="28"/>
        </w:rPr>
        <w:t xml:space="preserve">% (при плане – </w:t>
      </w:r>
      <w:r w:rsidR="00E45CD7">
        <w:rPr>
          <w:sz w:val="28"/>
          <w:szCs w:val="28"/>
        </w:rPr>
        <w:t xml:space="preserve">89,0 </w:t>
      </w:r>
      <w:r w:rsidRPr="00CB685B">
        <w:rPr>
          <w:sz w:val="28"/>
          <w:szCs w:val="28"/>
        </w:rPr>
        <w:t>%).</w:t>
      </w:r>
    </w:p>
    <w:p w:rsidR="006E4AF6" w:rsidRDefault="006E4AF6" w:rsidP="00CB685B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граждан с ограниченными физическими возможностями, получивших дополнительные меры социальной поддержки, от общего количества обратившихся – </w:t>
      </w:r>
      <w:r w:rsidR="009F0677">
        <w:rPr>
          <w:rFonts w:ascii="Times New Roman" w:hAnsi="Times New Roman" w:cs="Times New Roman"/>
          <w:sz w:val="28"/>
          <w:szCs w:val="28"/>
        </w:rPr>
        <w:t xml:space="preserve">96,7 </w:t>
      </w:r>
      <w:r>
        <w:rPr>
          <w:rFonts w:ascii="Times New Roman" w:hAnsi="Times New Roman" w:cs="Times New Roman"/>
          <w:sz w:val="28"/>
          <w:szCs w:val="28"/>
        </w:rPr>
        <w:t>% (п</w:t>
      </w:r>
      <w:r w:rsidR="00C45F55">
        <w:rPr>
          <w:rFonts w:ascii="Times New Roman" w:hAnsi="Times New Roman" w:cs="Times New Roman"/>
          <w:sz w:val="28"/>
          <w:szCs w:val="28"/>
        </w:rPr>
        <w:t>ри плане – 89</w:t>
      </w:r>
      <w:r>
        <w:rPr>
          <w:rFonts w:ascii="Times New Roman" w:hAnsi="Times New Roman" w:cs="Times New Roman"/>
          <w:sz w:val="28"/>
          <w:szCs w:val="28"/>
        </w:rPr>
        <w:t>,0%).</w:t>
      </w:r>
    </w:p>
    <w:p w:rsidR="00761871" w:rsidRDefault="00761871" w:rsidP="00761871">
      <w:pPr>
        <w:pStyle w:val="a7"/>
        <w:numPr>
          <w:ilvl w:val="0"/>
          <w:numId w:val="19"/>
        </w:numPr>
        <w:tabs>
          <w:tab w:val="left" w:pos="993"/>
        </w:tabs>
        <w:spacing w:line="25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социально ориентированных некоммерческих организаций, которым оказана финансовая поддержка – 8 ед. (при плане – 5 ед.); </w:t>
      </w:r>
    </w:p>
    <w:p w:rsidR="00761871" w:rsidRDefault="00761871" w:rsidP="0076187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социально ориентированных некоммерческих организаций, которым оказана информационная и консультационная поддержка – 41 ед. (при плане – 20 ед.).</w:t>
      </w:r>
    </w:p>
    <w:p w:rsidR="001D10F8" w:rsidRDefault="001D10F8" w:rsidP="001D10F8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0F8" w:rsidRPr="001D10F8" w:rsidRDefault="001D10F8" w:rsidP="001D10F8">
      <w:pPr>
        <w:pStyle w:val="a3"/>
        <w:ind w:firstLine="709"/>
        <w:jc w:val="both"/>
        <w:rPr>
          <w:sz w:val="28"/>
          <w:szCs w:val="28"/>
        </w:rPr>
      </w:pPr>
      <w:r w:rsidRPr="001D10F8">
        <w:rPr>
          <w:sz w:val="28"/>
          <w:szCs w:val="28"/>
        </w:rPr>
        <w:t xml:space="preserve">Из 4 запланированных в 2018 году </w:t>
      </w:r>
      <w:r w:rsidR="001C7477">
        <w:rPr>
          <w:sz w:val="28"/>
          <w:szCs w:val="28"/>
        </w:rPr>
        <w:t xml:space="preserve">значений </w:t>
      </w:r>
      <w:r w:rsidRPr="001D10F8">
        <w:rPr>
          <w:sz w:val="28"/>
          <w:szCs w:val="28"/>
        </w:rPr>
        <w:t>индикаторов (показателей) в целом по Программе достигнуты все.</w:t>
      </w:r>
    </w:p>
    <w:p w:rsidR="001D10F8" w:rsidRDefault="001D10F8" w:rsidP="001D10F8">
      <w:pPr>
        <w:ind w:firstLine="709"/>
        <w:jc w:val="both"/>
        <w:rPr>
          <w:sz w:val="28"/>
          <w:szCs w:val="28"/>
        </w:rPr>
      </w:pPr>
      <w:r w:rsidRPr="001D10F8">
        <w:rPr>
          <w:sz w:val="28"/>
          <w:szCs w:val="28"/>
        </w:rPr>
        <w:t>Подробные сведения о достижении значений индикаторов (показателей) Программы в 2018 году приведены в таблице 6 приложения к годовому отчету.</w:t>
      </w:r>
    </w:p>
    <w:p w:rsidR="001D10F8" w:rsidRDefault="001D10F8" w:rsidP="001D10F8">
      <w:pPr>
        <w:tabs>
          <w:tab w:val="left" w:pos="-851"/>
        </w:tabs>
        <w:ind w:firstLine="709"/>
        <w:jc w:val="both"/>
        <w:rPr>
          <w:sz w:val="28"/>
          <w:szCs w:val="28"/>
        </w:rPr>
      </w:pPr>
      <w:r w:rsidRPr="001D10F8">
        <w:rPr>
          <w:sz w:val="28"/>
          <w:szCs w:val="28"/>
        </w:rPr>
        <w:t>Из 4 запланированных в 2018 году основных мероприятий в целом по Программе выполнено 2 основных мероприятия.</w:t>
      </w:r>
    </w:p>
    <w:p w:rsidR="001D10F8" w:rsidRDefault="001D10F8" w:rsidP="001D10F8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мероприятия:</w:t>
      </w:r>
    </w:p>
    <w:p w:rsidR="001D10F8" w:rsidRPr="0014726D" w:rsidRDefault="0014726D" w:rsidP="0014726D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Предоставление дополнительных мер социальной поддержки отдельным категориям граждан.</w:t>
      </w:r>
    </w:p>
    <w:p w:rsidR="001C7477" w:rsidRDefault="0014726D" w:rsidP="009C1DF8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 невыполнения: </w:t>
      </w:r>
      <w:r w:rsidRPr="0014726D">
        <w:rPr>
          <w:rFonts w:ascii="Times New Roman" w:hAnsi="Times New Roman"/>
          <w:sz w:val="28"/>
          <w:szCs w:val="28"/>
        </w:rPr>
        <w:t xml:space="preserve">В 2018 году кандидатуры многодетных семей к награждению орденом «Родительская слава» не представлялись. </w:t>
      </w:r>
    </w:p>
    <w:p w:rsidR="0014726D" w:rsidRPr="0014726D" w:rsidRDefault="0014726D" w:rsidP="001C747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14726D">
        <w:rPr>
          <w:rFonts w:ascii="Times New Roman" w:hAnsi="Times New Roman"/>
          <w:sz w:val="28"/>
          <w:szCs w:val="28"/>
        </w:rPr>
        <w:t>На соискание Премии Правительства Республики Коми лучшим многодетным семьям Респуб</w:t>
      </w:r>
      <w:bookmarkStart w:id="2" w:name="_GoBack"/>
      <w:bookmarkEnd w:id="2"/>
      <w:r w:rsidRPr="0014726D">
        <w:rPr>
          <w:rFonts w:ascii="Times New Roman" w:hAnsi="Times New Roman"/>
          <w:sz w:val="28"/>
          <w:szCs w:val="28"/>
        </w:rPr>
        <w:t xml:space="preserve">лики Коми была утверждена кандидатура многодетной семьи. По результатам конкурсного отбора семья не была удостоена премии Правительства РК как лучшая многодетная семья. </w:t>
      </w:r>
      <w:r>
        <w:rPr>
          <w:rFonts w:ascii="Times New Roman" w:hAnsi="Times New Roman"/>
          <w:sz w:val="28"/>
          <w:szCs w:val="28"/>
        </w:rPr>
        <w:t>О</w:t>
      </w:r>
      <w:r w:rsidRPr="0014726D">
        <w:rPr>
          <w:rFonts w:ascii="Times New Roman" w:hAnsi="Times New Roman"/>
          <w:sz w:val="28"/>
          <w:szCs w:val="28"/>
        </w:rPr>
        <w:t>бращений граждан в администрацию МОГО «Ухта» по вопросу предоставления единовременной денежной выплаты на строительство или приобретение жилья для граждан в связи с рождением одновременно трех и более детей не поступало.</w:t>
      </w:r>
    </w:p>
    <w:p w:rsidR="0014726D" w:rsidRPr="0014726D" w:rsidRDefault="0014726D" w:rsidP="0014726D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Предоставление дополнительных мер социальной поддержки гражданам с ограниченными физическими возможностями.</w:t>
      </w:r>
    </w:p>
    <w:p w:rsidR="0014726D" w:rsidRPr="0014726D" w:rsidRDefault="0014726D" w:rsidP="0014726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6D">
        <w:rPr>
          <w:rFonts w:ascii="Times New Roman" w:hAnsi="Times New Roman" w:cs="Times New Roman"/>
          <w:sz w:val="28"/>
          <w:szCs w:val="28"/>
        </w:rPr>
        <w:lastRenderedPageBreak/>
        <w:t>Причина невыполнения: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26D">
        <w:rPr>
          <w:rFonts w:ascii="Times New Roman" w:hAnsi="Times New Roman" w:cs="Times New Roman"/>
          <w:sz w:val="28"/>
          <w:szCs w:val="28"/>
        </w:rPr>
        <w:t>В 2018 году граждане, имеющие инвалидность, по вопросу оказания содействия в трудоустройстве в администрацию МОГО «Ухта» не обращались.</w:t>
      </w:r>
    </w:p>
    <w:p w:rsidR="001D10F8" w:rsidRPr="001D10F8" w:rsidRDefault="001D10F8" w:rsidP="001D10F8">
      <w:pPr>
        <w:ind w:firstLine="709"/>
        <w:jc w:val="both"/>
        <w:rPr>
          <w:b/>
          <w:bCs/>
          <w:sz w:val="28"/>
          <w:szCs w:val="28"/>
        </w:rPr>
      </w:pPr>
      <w:r w:rsidRPr="001D10F8">
        <w:rPr>
          <w:sz w:val="28"/>
          <w:szCs w:val="28"/>
        </w:rPr>
        <w:t>Подробные сведения о степени выполнения основных мероприятий Программы в 2018 году приведены в таблице 7 приложения к годовому отчету.</w:t>
      </w:r>
      <w:r w:rsidRPr="001D10F8">
        <w:rPr>
          <w:b/>
          <w:bCs/>
          <w:sz w:val="28"/>
          <w:szCs w:val="28"/>
        </w:rPr>
        <w:t xml:space="preserve"> </w:t>
      </w:r>
    </w:p>
    <w:p w:rsidR="00824A7A" w:rsidRDefault="00824A7A" w:rsidP="00824A7A">
      <w:pPr>
        <w:pStyle w:val="a7"/>
        <w:shd w:val="clear" w:color="auto" w:fill="FFFFFF" w:themeFill="background1"/>
        <w:tabs>
          <w:tab w:val="left" w:pos="993"/>
        </w:tabs>
        <w:spacing w:line="25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75D1" w:rsidRPr="00CB685B" w:rsidRDefault="004A24A6" w:rsidP="00595D6C">
      <w:pPr>
        <w:pStyle w:val="a7"/>
        <w:numPr>
          <w:ilvl w:val="0"/>
          <w:numId w:val="25"/>
        </w:numPr>
        <w:tabs>
          <w:tab w:val="left" w:pos="426"/>
        </w:tabs>
        <w:spacing w:line="254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</w:t>
      </w:r>
    </w:p>
    <w:p w:rsidR="004A24A6" w:rsidRPr="00CB685B" w:rsidRDefault="004A24A6" w:rsidP="00595D6C">
      <w:pPr>
        <w:pStyle w:val="a7"/>
        <w:tabs>
          <w:tab w:val="left" w:pos="426"/>
        </w:tabs>
        <w:spacing w:line="25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t>и иных средств на реализацию мероприятий муниципальной программы</w:t>
      </w:r>
    </w:p>
    <w:p w:rsidR="006073B3" w:rsidRPr="00CB685B" w:rsidRDefault="006073B3" w:rsidP="00B7319F">
      <w:pPr>
        <w:widowControl/>
        <w:shd w:val="clear" w:color="auto" w:fill="FFFFFF" w:themeFill="background1"/>
        <w:autoSpaceDE/>
        <w:autoSpaceDN/>
        <w:adjustRightInd/>
        <w:ind w:left="20" w:firstLine="689"/>
        <w:jc w:val="both"/>
        <w:rPr>
          <w:sz w:val="28"/>
          <w:szCs w:val="28"/>
          <w:lang w:val="ru"/>
        </w:rPr>
      </w:pPr>
      <w:r w:rsidRPr="00CB685B">
        <w:rPr>
          <w:sz w:val="28"/>
          <w:szCs w:val="28"/>
          <w:shd w:val="clear" w:color="auto" w:fill="FFFFFF" w:themeFill="background1"/>
          <w:lang w:val="ru"/>
        </w:rPr>
        <w:t>П</w:t>
      </w:r>
      <w:r w:rsidR="00C45F55">
        <w:rPr>
          <w:sz w:val="28"/>
          <w:szCs w:val="28"/>
          <w:shd w:val="clear" w:color="auto" w:fill="FFFFFF" w:themeFill="background1"/>
          <w:lang w:val="ru"/>
        </w:rPr>
        <w:t>о итогам 2018</w:t>
      </w:r>
      <w:r w:rsidRPr="00CB685B">
        <w:rPr>
          <w:sz w:val="28"/>
          <w:szCs w:val="28"/>
          <w:shd w:val="clear" w:color="auto" w:fill="FFFFFF" w:themeFill="background1"/>
          <w:lang w:val="ru"/>
        </w:rPr>
        <w:t xml:space="preserve"> года расходы на реализацию мероприятий муниципальной программы составили </w:t>
      </w:r>
      <w:r w:rsidR="00C45F55">
        <w:rPr>
          <w:sz w:val="28"/>
          <w:szCs w:val="28"/>
          <w:shd w:val="clear" w:color="auto" w:fill="FFFFFF" w:themeFill="background1"/>
          <w:lang w:val="ru"/>
        </w:rPr>
        <w:t>2 313 359,49</w:t>
      </w:r>
      <w:r w:rsidRPr="00CB685B">
        <w:rPr>
          <w:sz w:val="28"/>
          <w:szCs w:val="28"/>
          <w:shd w:val="clear" w:color="auto" w:fill="FFFFFF" w:themeFill="background1"/>
          <w:lang w:val="ru"/>
        </w:rPr>
        <w:t xml:space="preserve"> руб.</w:t>
      </w:r>
      <w:r w:rsidR="00CD26B1">
        <w:rPr>
          <w:sz w:val="28"/>
          <w:szCs w:val="28"/>
          <w:shd w:val="clear" w:color="auto" w:fill="FFFFFF" w:themeFill="background1"/>
          <w:lang w:val="ru"/>
        </w:rPr>
        <w:t>,</w:t>
      </w:r>
      <w:r w:rsidRPr="00CB685B">
        <w:rPr>
          <w:sz w:val="28"/>
          <w:szCs w:val="28"/>
          <w:shd w:val="clear" w:color="auto" w:fill="FFFFFF" w:themeFill="background1"/>
          <w:lang w:val="ru"/>
        </w:rPr>
        <w:t xml:space="preserve"> или </w:t>
      </w:r>
      <w:r w:rsidR="004A6242">
        <w:rPr>
          <w:sz w:val="28"/>
          <w:szCs w:val="28"/>
          <w:shd w:val="clear" w:color="auto" w:fill="FFFFFF" w:themeFill="background1"/>
          <w:lang w:val="ru"/>
        </w:rPr>
        <w:t>96,8</w:t>
      </w:r>
      <w:r w:rsidRPr="00CB685B">
        <w:rPr>
          <w:sz w:val="28"/>
          <w:szCs w:val="28"/>
          <w:shd w:val="clear" w:color="auto" w:fill="FFFFFF" w:themeFill="background1"/>
          <w:lang w:val="ru"/>
        </w:rPr>
        <w:t xml:space="preserve"> % </w:t>
      </w:r>
      <w:r w:rsidR="00CD26B1" w:rsidRPr="00E37A1C">
        <w:rPr>
          <w:sz w:val="28"/>
          <w:szCs w:val="28"/>
          <w:shd w:val="clear" w:color="auto" w:fill="FFFFFF" w:themeFill="background1"/>
          <w:lang w:val="ru"/>
        </w:rPr>
        <w:t xml:space="preserve">при плане </w:t>
      </w:r>
      <w:r w:rsidR="00C45F55">
        <w:rPr>
          <w:sz w:val="28"/>
          <w:szCs w:val="28"/>
          <w:shd w:val="clear" w:color="auto" w:fill="FFFFFF" w:themeFill="background1"/>
          <w:lang w:val="ru"/>
        </w:rPr>
        <w:t>2 388 852,81</w:t>
      </w:r>
      <w:r w:rsidR="00CD26B1" w:rsidRPr="00E37A1C">
        <w:rPr>
          <w:sz w:val="28"/>
          <w:szCs w:val="28"/>
          <w:shd w:val="clear" w:color="auto" w:fill="FFFFFF" w:themeFill="background1"/>
          <w:lang w:val="ru"/>
        </w:rPr>
        <w:t xml:space="preserve"> руб., из них:</w:t>
      </w:r>
    </w:p>
    <w:p w:rsidR="006073B3" w:rsidRPr="00CB685B" w:rsidRDefault="008345A0" w:rsidP="008345A0">
      <w:pPr>
        <w:widowControl/>
        <w:shd w:val="clear" w:color="auto" w:fill="FFFFFF" w:themeFill="background1"/>
        <w:tabs>
          <w:tab w:val="left" w:pos="1134"/>
        </w:tabs>
        <w:autoSpaceDE/>
        <w:autoSpaceDN/>
        <w:adjustRightInd/>
        <w:ind w:right="20" w:firstLine="709"/>
        <w:jc w:val="both"/>
        <w:rPr>
          <w:sz w:val="28"/>
          <w:szCs w:val="28"/>
          <w:lang w:val="ru"/>
        </w:rPr>
      </w:pPr>
      <w:r w:rsidRPr="00CB685B">
        <w:rPr>
          <w:sz w:val="28"/>
          <w:szCs w:val="28"/>
        </w:rPr>
        <w:t xml:space="preserve">– </w:t>
      </w:r>
      <w:r w:rsidR="006073B3" w:rsidRPr="00CB685B">
        <w:rPr>
          <w:sz w:val="28"/>
          <w:szCs w:val="28"/>
          <w:lang w:val="ru"/>
        </w:rPr>
        <w:t>за счет средств республиканского бюджета Р</w:t>
      </w:r>
      <w:r w:rsidRPr="00CB685B">
        <w:rPr>
          <w:sz w:val="28"/>
          <w:szCs w:val="28"/>
          <w:lang w:val="ru"/>
        </w:rPr>
        <w:t xml:space="preserve">еспублики Коми – </w:t>
      </w:r>
      <w:r w:rsidR="004A6242">
        <w:rPr>
          <w:sz w:val="28"/>
          <w:szCs w:val="28"/>
          <w:lang w:val="ru"/>
        </w:rPr>
        <w:t>230 362,31</w:t>
      </w:r>
      <w:r w:rsidR="00CD26B1">
        <w:rPr>
          <w:sz w:val="28"/>
          <w:szCs w:val="28"/>
          <w:lang w:val="ru"/>
        </w:rPr>
        <w:t xml:space="preserve"> руб., </w:t>
      </w:r>
      <w:r w:rsidR="00CD26B1" w:rsidRPr="00E37A1C">
        <w:rPr>
          <w:sz w:val="28"/>
          <w:szCs w:val="28"/>
          <w:lang w:val="ru"/>
        </w:rPr>
        <w:t xml:space="preserve">или 100 % при плане </w:t>
      </w:r>
      <w:r w:rsidR="004A6242">
        <w:rPr>
          <w:sz w:val="28"/>
          <w:szCs w:val="28"/>
          <w:lang w:val="ru"/>
        </w:rPr>
        <w:t>230 362,31</w:t>
      </w:r>
      <w:r w:rsidR="00CD26B1" w:rsidRPr="00E37A1C">
        <w:rPr>
          <w:sz w:val="28"/>
          <w:szCs w:val="28"/>
          <w:lang w:val="ru"/>
        </w:rPr>
        <w:t xml:space="preserve"> руб.;</w:t>
      </w:r>
    </w:p>
    <w:p w:rsidR="006073B3" w:rsidRPr="00CB685B" w:rsidRDefault="008345A0" w:rsidP="005B5A7C">
      <w:pPr>
        <w:widowControl/>
        <w:shd w:val="clear" w:color="auto" w:fill="FFFFFF" w:themeFill="background1"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  <w:lang w:val="ru"/>
        </w:rPr>
      </w:pPr>
      <w:r w:rsidRPr="00CB685B">
        <w:rPr>
          <w:sz w:val="28"/>
          <w:szCs w:val="28"/>
        </w:rPr>
        <w:t>–</w:t>
      </w:r>
      <w:r w:rsidR="005B5A7C">
        <w:rPr>
          <w:sz w:val="28"/>
          <w:szCs w:val="28"/>
        </w:rPr>
        <w:t xml:space="preserve"> </w:t>
      </w:r>
      <w:r w:rsidR="006073B3" w:rsidRPr="00CB685B">
        <w:rPr>
          <w:sz w:val="28"/>
          <w:szCs w:val="28"/>
          <w:lang w:val="ru"/>
        </w:rPr>
        <w:t>за сче</w:t>
      </w:r>
      <w:r w:rsidRPr="00CB685B">
        <w:rPr>
          <w:sz w:val="28"/>
          <w:szCs w:val="28"/>
          <w:lang w:val="ru"/>
        </w:rPr>
        <w:t xml:space="preserve">т средств бюджета МОГО «Ухта» </w:t>
      </w:r>
      <w:r w:rsidRPr="00CB685B">
        <w:rPr>
          <w:sz w:val="28"/>
          <w:szCs w:val="28"/>
        </w:rPr>
        <w:t xml:space="preserve">– </w:t>
      </w:r>
      <w:r w:rsidR="004A6242">
        <w:rPr>
          <w:sz w:val="28"/>
          <w:szCs w:val="28"/>
          <w:lang w:val="ru"/>
        </w:rPr>
        <w:t>2 082 997,18</w:t>
      </w:r>
      <w:r w:rsidR="006073B3" w:rsidRPr="00CB685B">
        <w:rPr>
          <w:sz w:val="28"/>
          <w:szCs w:val="28"/>
          <w:lang w:val="ru"/>
        </w:rPr>
        <w:t xml:space="preserve"> руб.</w:t>
      </w:r>
      <w:r w:rsidR="00CD26B1">
        <w:rPr>
          <w:sz w:val="28"/>
          <w:szCs w:val="28"/>
          <w:lang w:val="ru"/>
        </w:rPr>
        <w:t xml:space="preserve">, </w:t>
      </w:r>
      <w:r w:rsidR="00CD26B1" w:rsidRPr="00E37A1C">
        <w:rPr>
          <w:sz w:val="28"/>
          <w:szCs w:val="28"/>
          <w:lang w:val="ru"/>
        </w:rPr>
        <w:t xml:space="preserve">или </w:t>
      </w:r>
      <w:r w:rsidR="004A6242">
        <w:rPr>
          <w:sz w:val="28"/>
          <w:szCs w:val="28"/>
          <w:lang w:val="ru"/>
        </w:rPr>
        <w:t>96,5</w:t>
      </w:r>
      <w:r w:rsidR="00CD26B1" w:rsidRPr="00E37A1C">
        <w:rPr>
          <w:sz w:val="28"/>
          <w:szCs w:val="28"/>
          <w:lang w:val="ru"/>
        </w:rPr>
        <w:t xml:space="preserve"> % при плане </w:t>
      </w:r>
      <w:r w:rsidR="004A6242">
        <w:rPr>
          <w:sz w:val="28"/>
          <w:szCs w:val="28"/>
          <w:lang w:val="ru"/>
        </w:rPr>
        <w:t>2 158 490,50</w:t>
      </w:r>
      <w:r w:rsidR="00CD26B1" w:rsidRPr="00E37A1C">
        <w:rPr>
          <w:sz w:val="28"/>
          <w:szCs w:val="28"/>
          <w:lang w:val="ru"/>
        </w:rPr>
        <w:t xml:space="preserve"> руб.</w:t>
      </w:r>
    </w:p>
    <w:p w:rsidR="004A24A6" w:rsidRDefault="004A24A6" w:rsidP="00C92954">
      <w:pPr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685B">
        <w:rPr>
          <w:rFonts w:eastAsiaTheme="minorHAnsi"/>
          <w:sz w:val="28"/>
          <w:szCs w:val="28"/>
          <w:lang w:eastAsia="en-US"/>
        </w:rPr>
        <w:t xml:space="preserve">Информация о расходах средств федерального бюджета, республиканского бюджета Республики Коми, бюджета МОГО «Ухта» и от приносящей доход деятельности на реализацию целей </w:t>
      </w:r>
      <w:r w:rsidRPr="00CB685B">
        <w:rPr>
          <w:sz w:val="28"/>
          <w:szCs w:val="28"/>
        </w:rPr>
        <w:t xml:space="preserve">муниципальной программы МОГО «Ухта» «Социальная поддержка населения на 2016-2020 годы» </w:t>
      </w:r>
      <w:r w:rsidR="004A6242">
        <w:rPr>
          <w:sz w:val="28"/>
          <w:szCs w:val="28"/>
        </w:rPr>
        <w:t>за 2018</w:t>
      </w:r>
      <w:r w:rsidRPr="00CB685B">
        <w:rPr>
          <w:sz w:val="28"/>
          <w:szCs w:val="28"/>
        </w:rPr>
        <w:t xml:space="preserve"> год представлена в таблице </w:t>
      </w:r>
      <w:r w:rsidR="008D500C">
        <w:rPr>
          <w:sz w:val="28"/>
          <w:szCs w:val="28"/>
        </w:rPr>
        <w:t>8 приложения</w:t>
      </w:r>
      <w:r w:rsidRPr="00CB685B">
        <w:rPr>
          <w:sz w:val="28"/>
          <w:szCs w:val="28"/>
        </w:rPr>
        <w:t xml:space="preserve"> к Годовому отчету.</w:t>
      </w:r>
    </w:p>
    <w:p w:rsidR="00FD7CFA" w:rsidRDefault="00FD7CFA" w:rsidP="00C92954">
      <w:pPr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D7CFA" w:rsidRPr="001D10F8" w:rsidRDefault="00FD7CFA" w:rsidP="00FD7CFA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F8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реализации муниципальной программы</w:t>
      </w:r>
    </w:p>
    <w:p w:rsidR="00FD7CFA" w:rsidRPr="00FD7CFA" w:rsidRDefault="00FD7CFA" w:rsidP="00FD7CFA">
      <w:pPr>
        <w:pStyle w:val="a7"/>
        <w:tabs>
          <w:tab w:val="left" w:pos="426"/>
        </w:tabs>
        <w:ind w:left="426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FD7CFA" w:rsidRPr="00510B81" w:rsidRDefault="00FD7CFA" w:rsidP="00FD7CFA">
      <w:pPr>
        <w:pStyle w:val="a3"/>
        <w:ind w:firstLine="709"/>
        <w:jc w:val="both"/>
        <w:rPr>
          <w:sz w:val="28"/>
          <w:szCs w:val="28"/>
        </w:rPr>
      </w:pPr>
      <w:r w:rsidRPr="001D10F8">
        <w:rPr>
          <w:sz w:val="28"/>
          <w:szCs w:val="28"/>
        </w:rPr>
        <w:t>По результатам проведенной оценки эффективности Программы за 2018 год Программа признана «Эффективной» с итоговой оценкой 89,65 %. Анкета для оценки эффективности представлена в таблице 1 приложения к годовому отчету.</w:t>
      </w:r>
    </w:p>
    <w:p w:rsidR="00280D01" w:rsidRPr="00CB685B" w:rsidRDefault="00280D01" w:rsidP="004A24A6">
      <w:pPr>
        <w:ind w:firstLine="540"/>
        <w:jc w:val="both"/>
        <w:rPr>
          <w:sz w:val="28"/>
          <w:szCs w:val="28"/>
        </w:rPr>
      </w:pPr>
    </w:p>
    <w:p w:rsidR="00280D01" w:rsidRPr="00CB685B" w:rsidRDefault="004A24A6" w:rsidP="00595D6C">
      <w:pPr>
        <w:pStyle w:val="a7"/>
        <w:numPr>
          <w:ilvl w:val="0"/>
          <w:numId w:val="25"/>
        </w:num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t>Информация о внесенных ответственным исполнителем изменениях</w:t>
      </w:r>
    </w:p>
    <w:p w:rsidR="004A24A6" w:rsidRPr="00CB685B" w:rsidRDefault="004A24A6" w:rsidP="00280D01">
      <w:pPr>
        <w:pStyle w:val="a7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B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4A24A6" w:rsidRPr="00CB685B" w:rsidRDefault="004A24A6" w:rsidP="008D2A72">
      <w:pPr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  <w:shd w:val="clear" w:color="auto" w:fill="FFFFFF" w:themeFill="background1"/>
        </w:rPr>
        <w:t>В течение</w:t>
      </w:r>
      <w:r w:rsidR="00280D01" w:rsidRPr="00CB685B">
        <w:rPr>
          <w:sz w:val="28"/>
          <w:szCs w:val="28"/>
          <w:shd w:val="clear" w:color="auto" w:fill="FFFFFF" w:themeFill="background1"/>
        </w:rPr>
        <w:t xml:space="preserve"> отчетного</w:t>
      </w:r>
      <w:r w:rsidRPr="00CB685B">
        <w:rPr>
          <w:sz w:val="28"/>
          <w:szCs w:val="28"/>
          <w:shd w:val="clear" w:color="auto" w:fill="FFFFFF" w:themeFill="background1"/>
        </w:rPr>
        <w:t xml:space="preserve"> года</w:t>
      </w:r>
      <w:r w:rsidR="00975AC0" w:rsidRPr="00CB685B">
        <w:rPr>
          <w:sz w:val="28"/>
          <w:szCs w:val="28"/>
          <w:shd w:val="clear" w:color="auto" w:fill="FFFFFF" w:themeFill="background1"/>
        </w:rPr>
        <w:t xml:space="preserve"> муниципальная</w:t>
      </w:r>
      <w:r w:rsidRPr="00CB685B">
        <w:rPr>
          <w:sz w:val="28"/>
          <w:szCs w:val="28"/>
          <w:shd w:val="clear" w:color="auto" w:fill="FFFFFF" w:themeFill="background1"/>
        </w:rPr>
        <w:t xml:space="preserve"> программа </w:t>
      </w:r>
      <w:r w:rsidRPr="00CB685B">
        <w:rPr>
          <w:bCs/>
          <w:sz w:val="28"/>
          <w:szCs w:val="28"/>
          <w:shd w:val="clear" w:color="auto" w:fill="FFFFFF" w:themeFill="background1"/>
        </w:rPr>
        <w:t>«Социальная</w:t>
      </w:r>
      <w:r w:rsidRPr="00CB685B">
        <w:rPr>
          <w:bCs/>
          <w:sz w:val="28"/>
          <w:szCs w:val="28"/>
        </w:rPr>
        <w:t xml:space="preserve"> поддержка населения на 2016-2020 годы»</w:t>
      </w:r>
      <w:r w:rsidRPr="00CB685B">
        <w:rPr>
          <w:sz w:val="28"/>
          <w:szCs w:val="28"/>
        </w:rPr>
        <w:t xml:space="preserve"> корректировалась</w:t>
      </w:r>
      <w:r w:rsidR="003F04EE">
        <w:rPr>
          <w:sz w:val="28"/>
          <w:szCs w:val="28"/>
        </w:rPr>
        <w:t xml:space="preserve"> </w:t>
      </w:r>
      <w:r w:rsidR="0086175A">
        <w:rPr>
          <w:sz w:val="28"/>
          <w:szCs w:val="28"/>
        </w:rPr>
        <w:t>2</w:t>
      </w:r>
      <w:r w:rsidR="003F04EE" w:rsidRPr="00E37A1C">
        <w:rPr>
          <w:sz w:val="28"/>
          <w:szCs w:val="28"/>
        </w:rPr>
        <w:t xml:space="preserve"> раза</w:t>
      </w:r>
      <w:r w:rsidRPr="00CB685B">
        <w:rPr>
          <w:sz w:val="28"/>
          <w:szCs w:val="28"/>
        </w:rPr>
        <w:t>, путем внесения изменений в постановление администрации МОГО «Ухта» от 02</w:t>
      </w:r>
      <w:r w:rsidR="009D4AAD" w:rsidRPr="00CB685B">
        <w:rPr>
          <w:sz w:val="28"/>
          <w:szCs w:val="28"/>
        </w:rPr>
        <w:t>.11.</w:t>
      </w:r>
      <w:r w:rsidRPr="00CB685B">
        <w:rPr>
          <w:sz w:val="28"/>
          <w:szCs w:val="28"/>
        </w:rPr>
        <w:t xml:space="preserve">2015 № 2338 «Об утверждении муниципальной программы МОГО «Ухта» </w:t>
      </w:r>
      <w:r w:rsidRPr="00CB685B">
        <w:rPr>
          <w:bCs/>
          <w:sz w:val="28"/>
          <w:szCs w:val="28"/>
        </w:rPr>
        <w:t>«Социальная поддержка населения на 2016-2020 годы»</w:t>
      </w:r>
      <w:r w:rsidRPr="00CB685B">
        <w:rPr>
          <w:sz w:val="28"/>
          <w:szCs w:val="28"/>
        </w:rPr>
        <w:t xml:space="preserve">. </w:t>
      </w:r>
    </w:p>
    <w:p w:rsidR="004A24A6" w:rsidRPr="00CB685B" w:rsidRDefault="004A24A6" w:rsidP="008D2A72">
      <w:pPr>
        <w:widowControl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 xml:space="preserve">Сведения о внесенных </w:t>
      </w:r>
      <w:r w:rsidR="00550DBF">
        <w:rPr>
          <w:sz w:val="28"/>
          <w:szCs w:val="28"/>
        </w:rPr>
        <w:t>изменениях в</w:t>
      </w:r>
      <w:r w:rsidRPr="00CB685B">
        <w:rPr>
          <w:sz w:val="28"/>
          <w:szCs w:val="28"/>
        </w:rPr>
        <w:t xml:space="preserve"> </w:t>
      </w:r>
      <w:r w:rsidR="00550DBF">
        <w:rPr>
          <w:sz w:val="28"/>
          <w:szCs w:val="28"/>
        </w:rPr>
        <w:t>П</w:t>
      </w:r>
      <w:r w:rsidRPr="00CB685B">
        <w:rPr>
          <w:sz w:val="28"/>
          <w:szCs w:val="28"/>
        </w:rPr>
        <w:t xml:space="preserve">рограмму представлены в таблице </w:t>
      </w:r>
      <w:r w:rsidR="00550DBF">
        <w:rPr>
          <w:sz w:val="28"/>
          <w:szCs w:val="28"/>
        </w:rPr>
        <w:t>9 приложения</w:t>
      </w:r>
      <w:r w:rsidRPr="00CB685B">
        <w:rPr>
          <w:sz w:val="28"/>
          <w:szCs w:val="28"/>
        </w:rPr>
        <w:t xml:space="preserve"> к Годовому отчету.</w:t>
      </w:r>
    </w:p>
    <w:p w:rsidR="004A24A6" w:rsidRPr="00CB685B" w:rsidRDefault="004A24A6" w:rsidP="004A24A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4A6" w:rsidRPr="009C718E" w:rsidRDefault="004A24A6" w:rsidP="009C718E">
      <w:pPr>
        <w:pStyle w:val="a7"/>
        <w:keepNext/>
        <w:keepLines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3" w:name="bookmark17"/>
      <w:bookmarkEnd w:id="0"/>
      <w:bookmarkEnd w:id="1"/>
      <w:r w:rsidRPr="00CB68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Предложения по дальнейшей реализации</w:t>
      </w:r>
      <w:bookmarkEnd w:id="3"/>
      <w:r w:rsidR="009C71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9C71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муниципальной</w:t>
      </w:r>
      <w:bookmarkStart w:id="4" w:name="bookmark18"/>
      <w:r w:rsidRPr="009C71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программы</w:t>
      </w:r>
      <w:bookmarkEnd w:id="4"/>
    </w:p>
    <w:p w:rsidR="004A24A6" w:rsidRPr="00CB685B" w:rsidRDefault="004A24A6" w:rsidP="00B71D17">
      <w:pPr>
        <w:keepNext/>
        <w:keepLines/>
        <w:widowControl/>
        <w:autoSpaceDE/>
        <w:adjustRightInd/>
        <w:jc w:val="center"/>
        <w:outlineLvl w:val="0"/>
        <w:rPr>
          <w:b/>
          <w:bCs/>
          <w:sz w:val="28"/>
          <w:szCs w:val="28"/>
        </w:rPr>
      </w:pPr>
    </w:p>
    <w:p w:rsidR="004A24A6" w:rsidRDefault="004A24A6" w:rsidP="00C92954">
      <w:pPr>
        <w:widowControl/>
        <w:shd w:val="clear" w:color="auto" w:fill="FFFFFF" w:themeFill="background1"/>
        <w:autoSpaceDE/>
        <w:adjustRightInd/>
        <w:ind w:firstLine="709"/>
        <w:jc w:val="both"/>
        <w:rPr>
          <w:sz w:val="28"/>
          <w:szCs w:val="28"/>
        </w:rPr>
      </w:pPr>
      <w:r w:rsidRPr="00CB685B">
        <w:rPr>
          <w:sz w:val="28"/>
          <w:szCs w:val="28"/>
        </w:rPr>
        <w:t xml:space="preserve">Дальнейшая реализация </w:t>
      </w:r>
      <w:r w:rsidR="009D4AAD" w:rsidRPr="00CB685B">
        <w:rPr>
          <w:sz w:val="28"/>
          <w:szCs w:val="28"/>
        </w:rPr>
        <w:t>муниципальной программы</w:t>
      </w:r>
      <w:r w:rsidRPr="00CB685B">
        <w:rPr>
          <w:sz w:val="28"/>
          <w:szCs w:val="28"/>
        </w:rPr>
        <w:t xml:space="preserve"> продолжится в соответствии с Комплексным планом действий</w:t>
      </w:r>
      <w:r w:rsidR="004A6242">
        <w:rPr>
          <w:sz w:val="28"/>
          <w:szCs w:val="28"/>
        </w:rPr>
        <w:t xml:space="preserve"> на 2019 год</w:t>
      </w:r>
      <w:r w:rsidRPr="00CB685B">
        <w:rPr>
          <w:sz w:val="28"/>
          <w:szCs w:val="28"/>
        </w:rPr>
        <w:t xml:space="preserve"> по реализации муниципальной программы МОГО «Ухта» «Социальная подде</w:t>
      </w:r>
      <w:r w:rsidR="004A6242">
        <w:rPr>
          <w:sz w:val="28"/>
          <w:szCs w:val="28"/>
        </w:rPr>
        <w:t>ржка населения</w:t>
      </w:r>
      <w:r w:rsidRPr="00CB685B">
        <w:rPr>
          <w:sz w:val="28"/>
          <w:szCs w:val="28"/>
        </w:rPr>
        <w:t>»</w:t>
      </w:r>
      <w:r w:rsidRPr="00CB685B">
        <w:rPr>
          <w:sz w:val="28"/>
          <w:szCs w:val="28"/>
          <w:shd w:val="clear" w:color="auto" w:fill="FFFFFF" w:themeFill="background1"/>
        </w:rPr>
        <w:t>.</w:t>
      </w:r>
      <w:r>
        <w:rPr>
          <w:sz w:val="28"/>
          <w:szCs w:val="28"/>
        </w:rPr>
        <w:t xml:space="preserve"> </w:t>
      </w:r>
    </w:p>
    <w:p w:rsidR="00A668EA" w:rsidRDefault="00A668EA" w:rsidP="00A668EA">
      <w:pPr>
        <w:jc w:val="right"/>
        <w:outlineLvl w:val="2"/>
        <w:rPr>
          <w:sz w:val="28"/>
          <w:szCs w:val="28"/>
        </w:rPr>
      </w:pPr>
    </w:p>
    <w:p w:rsidR="009C718E" w:rsidRPr="009C718E" w:rsidRDefault="009C718E" w:rsidP="009C718E">
      <w:pPr>
        <w:ind w:firstLine="709"/>
        <w:jc w:val="both"/>
        <w:outlineLvl w:val="2"/>
        <w:rPr>
          <w:sz w:val="28"/>
          <w:szCs w:val="28"/>
        </w:rPr>
      </w:pPr>
    </w:p>
    <w:p w:rsidR="009D4AAD" w:rsidRDefault="009D4AAD" w:rsidP="00A668EA">
      <w:pPr>
        <w:jc w:val="right"/>
        <w:outlineLvl w:val="2"/>
        <w:rPr>
          <w:sz w:val="28"/>
          <w:szCs w:val="28"/>
        </w:rPr>
      </w:pPr>
    </w:p>
    <w:p w:rsidR="004A24A6" w:rsidRDefault="004A24A6" w:rsidP="004A24A6">
      <w:pPr>
        <w:widowControl/>
        <w:autoSpaceDE/>
        <w:autoSpaceDN/>
        <w:adjustRightInd/>
        <w:rPr>
          <w:sz w:val="22"/>
          <w:szCs w:val="22"/>
        </w:rPr>
        <w:sectPr w:rsidR="004A24A6">
          <w:pgSz w:w="11906" w:h="16838"/>
          <w:pgMar w:top="851" w:right="567" w:bottom="851" w:left="1134" w:header="720" w:footer="720" w:gutter="0"/>
          <w:cols w:space="720"/>
        </w:sectPr>
      </w:pPr>
    </w:p>
    <w:p w:rsidR="003F04EE" w:rsidRDefault="003F04EE" w:rsidP="004A24A6">
      <w:pPr>
        <w:jc w:val="right"/>
        <w:rPr>
          <w:sz w:val="8"/>
          <w:szCs w:val="8"/>
          <w:highlight w:val="yellow"/>
        </w:rPr>
      </w:pPr>
      <w:bookmarkStart w:id="5" w:name="Par995"/>
      <w:bookmarkEnd w:id="5"/>
    </w:p>
    <w:p w:rsidR="004A24A6" w:rsidRPr="00A668EA" w:rsidRDefault="003F04EE" w:rsidP="004A24A6">
      <w:pPr>
        <w:jc w:val="right"/>
        <w:rPr>
          <w:sz w:val="28"/>
          <w:szCs w:val="28"/>
        </w:rPr>
      </w:pPr>
      <w:r w:rsidRPr="000024A7">
        <w:rPr>
          <w:sz w:val="28"/>
          <w:szCs w:val="28"/>
        </w:rPr>
        <w:t xml:space="preserve">Таблица </w:t>
      </w:r>
      <w:r w:rsidRPr="00E37A1C">
        <w:rPr>
          <w:sz w:val="28"/>
          <w:szCs w:val="28"/>
        </w:rPr>
        <w:t>6</w:t>
      </w:r>
    </w:p>
    <w:p w:rsidR="004A24A6" w:rsidRPr="003F04EE" w:rsidRDefault="004A24A6" w:rsidP="004A24A6">
      <w:pPr>
        <w:jc w:val="center"/>
        <w:rPr>
          <w:sz w:val="12"/>
          <w:szCs w:val="12"/>
        </w:rPr>
      </w:pPr>
    </w:p>
    <w:p w:rsidR="009F783B" w:rsidRDefault="009F783B" w:rsidP="004A24A6">
      <w:pPr>
        <w:jc w:val="center"/>
        <w:rPr>
          <w:sz w:val="28"/>
          <w:szCs w:val="28"/>
        </w:rPr>
      </w:pPr>
    </w:p>
    <w:p w:rsidR="004A24A6" w:rsidRPr="00A668EA" w:rsidRDefault="004A24A6" w:rsidP="004A24A6">
      <w:pPr>
        <w:jc w:val="center"/>
        <w:rPr>
          <w:sz w:val="28"/>
          <w:szCs w:val="28"/>
        </w:rPr>
      </w:pPr>
      <w:r w:rsidRPr="00A668EA">
        <w:rPr>
          <w:sz w:val="28"/>
          <w:szCs w:val="28"/>
        </w:rPr>
        <w:t>Сведения о достижении значений целевых и</w:t>
      </w:r>
      <w:r w:rsidR="00BE6BD5">
        <w:rPr>
          <w:sz w:val="28"/>
          <w:szCs w:val="28"/>
        </w:rPr>
        <w:t>ндикаторов (показателей) за 2018</w:t>
      </w:r>
      <w:r w:rsidRPr="00A668EA">
        <w:rPr>
          <w:sz w:val="28"/>
          <w:szCs w:val="28"/>
        </w:rPr>
        <w:t xml:space="preserve"> год </w:t>
      </w:r>
    </w:p>
    <w:p w:rsidR="004A24A6" w:rsidRPr="00A668EA" w:rsidRDefault="004A24A6" w:rsidP="004A24A6">
      <w:pPr>
        <w:jc w:val="center"/>
        <w:rPr>
          <w:sz w:val="28"/>
          <w:szCs w:val="28"/>
        </w:rPr>
      </w:pPr>
      <w:r w:rsidRPr="00A668EA">
        <w:rPr>
          <w:sz w:val="28"/>
          <w:szCs w:val="28"/>
        </w:rPr>
        <w:t>по муниципальной программе МОГО «Ухта» «Социальная поддержка населения на 2016-2020 годы»</w:t>
      </w:r>
    </w:p>
    <w:p w:rsidR="004A24A6" w:rsidRPr="004F59E1" w:rsidRDefault="004A24A6" w:rsidP="004A24A6">
      <w:pPr>
        <w:jc w:val="center"/>
        <w:rPr>
          <w:sz w:val="12"/>
          <w:szCs w:val="12"/>
        </w:rPr>
      </w:pPr>
    </w:p>
    <w:tbl>
      <w:tblPr>
        <w:tblW w:w="157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092"/>
        <w:gridCol w:w="1683"/>
        <w:gridCol w:w="1349"/>
        <w:gridCol w:w="1262"/>
        <w:gridCol w:w="1456"/>
        <w:gridCol w:w="5182"/>
      </w:tblGrid>
      <w:tr w:rsidR="004A24A6" w:rsidRPr="00102E94" w:rsidTr="004A24A6">
        <w:trPr>
          <w:trHeight w:val="126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N </w:t>
            </w:r>
            <w:r w:rsidRPr="00102E94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Индикатор (показатель) (наименование)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Ед.   </w:t>
            </w:r>
            <w:r w:rsidRPr="00102E94">
              <w:rPr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 w:rsidP="00102E94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Значения целевых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Обоснование отклонений значений </w:t>
            </w:r>
          </w:p>
          <w:p w:rsidR="004A24A6" w:rsidRPr="00102E94" w:rsidRDefault="004A24A6" w:rsidP="00102E94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целевых индикаторов (показателей) </w:t>
            </w:r>
            <w:r w:rsidRPr="00102E94">
              <w:rPr>
                <w:sz w:val="24"/>
                <w:szCs w:val="24"/>
                <w:lang w:eastAsia="en-US"/>
              </w:rPr>
              <w:br/>
              <w:t xml:space="preserve">на конец отчетного года </w:t>
            </w:r>
            <w:r w:rsidRPr="00102E94">
              <w:rPr>
                <w:sz w:val="24"/>
                <w:szCs w:val="24"/>
                <w:lang w:eastAsia="en-US"/>
              </w:rPr>
              <w:br/>
              <w:t>(при наличии)</w:t>
            </w:r>
          </w:p>
        </w:tc>
      </w:tr>
      <w:tr w:rsidR="004A24A6" w:rsidRPr="00102E94" w:rsidTr="00484A86">
        <w:trPr>
          <w:trHeight w:val="29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BE6B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4A24A6" w:rsidRPr="00102E9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BE6BD5" w:rsidP="00484A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4A24A6" w:rsidRPr="00102E9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A24A6" w:rsidRPr="00102E94" w:rsidTr="00484A86">
        <w:trPr>
          <w:trHeight w:val="42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102E94" w:rsidRDefault="00484A86" w:rsidP="00484A8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A24A6" w:rsidRPr="00102E94" w:rsidTr="004A24A6">
        <w:trPr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A24A6" w:rsidRPr="00102E94" w:rsidTr="004A24A6"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Муниципальная программа МОГО «Ухта» «Социальная поддержка населения на 2016-2020 годы»</w:t>
            </w:r>
          </w:p>
        </w:tc>
      </w:tr>
      <w:tr w:rsidR="004A24A6" w:rsidRPr="00102E94" w:rsidTr="004A24A6"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 w:rsidP="00992F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</w:t>
            </w:r>
            <w:r w:rsidR="00992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 1. П</w:t>
            </w:r>
            <w:r w:rsidRPr="00102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редоставлени</w:t>
            </w:r>
            <w:r w:rsidR="00992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02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дополнительных мер социальной поддержки отдельным категориям граждан</w:t>
            </w:r>
          </w:p>
        </w:tc>
      </w:tr>
      <w:tr w:rsidR="004A24A6" w:rsidRPr="00102E94" w:rsidTr="004A24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4F59E1" w:rsidRDefault="000940DE" w:rsidP="00B239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4F59E1" w:rsidRDefault="004A24A6" w:rsidP="004F59E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F59E1">
              <w:rPr>
                <w:sz w:val="24"/>
                <w:szCs w:val="24"/>
                <w:lang w:eastAsia="en-US"/>
              </w:rPr>
              <w:t>Доля граждан, получивших дополнительные меры социальной поддержки, от общего количества обратившихся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9F0E6B" w:rsidRDefault="004A24A6">
            <w:pPr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 w:rsidRPr="004F59E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BE6B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BE6B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BE6B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94" w:rsidRPr="00CB685B" w:rsidRDefault="00FD2A78" w:rsidP="00880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Превышение фактического знач</w:t>
            </w:r>
            <w:r w:rsidR="00880963">
              <w:rPr>
                <w:sz w:val="24"/>
                <w:szCs w:val="24"/>
                <w:lang w:eastAsia="en-US"/>
              </w:rPr>
              <w:t>ения целевого индикатора за 2018</w:t>
            </w:r>
            <w:r>
              <w:rPr>
                <w:sz w:val="24"/>
                <w:szCs w:val="24"/>
                <w:lang w:eastAsia="en-US"/>
              </w:rPr>
              <w:t xml:space="preserve"> год от</w:t>
            </w:r>
            <w:r w:rsidR="004A24A6" w:rsidRPr="00CB685B">
              <w:rPr>
                <w:sz w:val="24"/>
                <w:szCs w:val="24"/>
                <w:lang w:eastAsia="en-US"/>
              </w:rPr>
              <w:t xml:space="preserve"> запланированн</w:t>
            </w:r>
            <w:r w:rsidR="00102E94" w:rsidRPr="00CB685B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="004A24A6" w:rsidRPr="00CB685B">
              <w:rPr>
                <w:sz w:val="24"/>
                <w:szCs w:val="24"/>
                <w:lang w:eastAsia="en-US"/>
              </w:rPr>
              <w:t xml:space="preserve"> значени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102E94" w:rsidRPr="00CB685B">
              <w:rPr>
                <w:sz w:val="24"/>
                <w:szCs w:val="24"/>
                <w:lang w:eastAsia="en-US"/>
              </w:rPr>
              <w:t xml:space="preserve"> </w:t>
            </w:r>
            <w:r w:rsidR="00282131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в результате</w:t>
            </w:r>
            <w:r w:rsidR="0088096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уменьшения количества отказов </w:t>
            </w:r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при предоставлении муниципальной услуги по оказанию дополнительных мер социальной поддержки гражданам, находящимся в трудной жизненной ситуации.</w:t>
            </w:r>
            <w:r w:rsidR="0088096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Уменьшение фактического значения целевого индикатора за 2018 год от фактического значения за 2017 год в результате увеличения количества отказов в оказании материальной помощи в 2018 году по сравнению с 2017 годом.</w:t>
            </w:r>
          </w:p>
        </w:tc>
      </w:tr>
      <w:tr w:rsidR="004A24A6" w:rsidRPr="00102E94" w:rsidTr="004A24A6">
        <w:trPr>
          <w:trHeight w:val="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 w:rsidP="00B2392C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94" w:rsidRPr="00102E94" w:rsidRDefault="004A24A6" w:rsidP="00102E94">
            <w:pPr>
              <w:jc w:val="both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Доля граждан с ограниченными физическими возможностями, получивших дополнительные меры социальной поддержки, от общего количества обратившихся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BE6B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BE6B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E630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96,7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D1" w:rsidRDefault="00C023D1" w:rsidP="00C023D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Превышение фактического знач</w:t>
            </w:r>
            <w:r w:rsidR="00880963">
              <w:rPr>
                <w:sz w:val="24"/>
                <w:szCs w:val="24"/>
                <w:lang w:eastAsia="en-US"/>
              </w:rPr>
              <w:t>ения целевого индикатора за 2018</w:t>
            </w:r>
            <w:r>
              <w:rPr>
                <w:sz w:val="24"/>
                <w:szCs w:val="24"/>
                <w:lang w:eastAsia="en-US"/>
              </w:rPr>
              <w:t xml:space="preserve"> год от</w:t>
            </w:r>
            <w:r w:rsidRPr="00CB685B">
              <w:rPr>
                <w:sz w:val="24"/>
                <w:szCs w:val="24"/>
                <w:lang w:eastAsia="en-US"/>
              </w:rPr>
              <w:t xml:space="preserve"> запланированно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CB685B">
              <w:rPr>
                <w:sz w:val="24"/>
                <w:szCs w:val="24"/>
                <w:lang w:eastAsia="en-US"/>
              </w:rPr>
              <w:t xml:space="preserve"> значени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CB685B">
              <w:rPr>
                <w:sz w:val="24"/>
                <w:szCs w:val="24"/>
                <w:lang w:eastAsia="en-US"/>
              </w:rPr>
              <w:t xml:space="preserve"> </w:t>
            </w:r>
            <w:r w:rsidR="00282131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в результате</w:t>
            </w:r>
            <w:r w:rsidR="0088096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="00E630E1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уменьшения</w:t>
            </w:r>
            <w:r w:rsidR="0088096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отказов в 2018</w:t>
            </w:r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году при предоставлении муниципальной услуги по оказанию дополнительных мер социальной поддержки гражданам, находящимся в трудной жизненной и экстремальной ситуации.</w:t>
            </w:r>
          </w:p>
          <w:p w:rsidR="00E630E1" w:rsidRDefault="00E630E1" w:rsidP="003331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Уменьшение фактического значения целевого индикатора за 2018 год по сравнению с 2017 </w:t>
            </w:r>
            <w:r>
              <w:rPr>
                <w:sz w:val="24"/>
                <w:szCs w:val="24"/>
                <w:lang w:eastAsia="en-US"/>
              </w:rPr>
              <w:lastRenderedPageBreak/>
              <w:t>годом в результате отказа по одному заявлению на предоставление материальной помощи.</w:t>
            </w:r>
          </w:p>
          <w:p w:rsidR="004A24A6" w:rsidRPr="00102E94" w:rsidRDefault="006812A9" w:rsidP="003331F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граждан с ограниченными физическими возможностями</w:t>
            </w:r>
            <w:r w:rsidR="00C023D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обратившихся за оказанием дополнительных мер социальной поддержки – </w:t>
            </w:r>
            <w:r w:rsidR="003331F5">
              <w:rPr>
                <w:sz w:val="24"/>
                <w:szCs w:val="24"/>
                <w:lang w:eastAsia="en-US"/>
              </w:rPr>
              <w:t>30</w:t>
            </w:r>
            <w:r w:rsidR="00C023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чел.</w:t>
            </w:r>
            <w:r w:rsidR="009A2862">
              <w:rPr>
                <w:sz w:val="24"/>
                <w:szCs w:val="24"/>
                <w:lang w:eastAsia="en-US"/>
              </w:rPr>
              <w:t xml:space="preserve">, </w:t>
            </w:r>
            <w:r w:rsidR="002448BF">
              <w:rPr>
                <w:sz w:val="24"/>
                <w:szCs w:val="24"/>
                <w:lang w:eastAsia="en-US"/>
              </w:rPr>
              <w:t>предоставлены меры социальной поддержки</w:t>
            </w:r>
            <w:r w:rsidR="00C023D1">
              <w:rPr>
                <w:sz w:val="24"/>
                <w:szCs w:val="24"/>
                <w:lang w:eastAsia="en-US"/>
              </w:rPr>
              <w:t xml:space="preserve"> – </w:t>
            </w:r>
            <w:r w:rsidR="003331F5">
              <w:rPr>
                <w:sz w:val="24"/>
                <w:szCs w:val="24"/>
                <w:lang w:eastAsia="en-US"/>
              </w:rPr>
              <w:t>29</w:t>
            </w:r>
            <w:r w:rsidR="00C023D1">
              <w:rPr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4A24A6" w:rsidRPr="00102E94" w:rsidTr="004A24A6"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lastRenderedPageBreak/>
              <w:t>Задача 2.</w:t>
            </w:r>
            <w:r w:rsidR="00C32D7A">
              <w:rPr>
                <w:sz w:val="24"/>
                <w:szCs w:val="24"/>
                <w:lang w:eastAsia="en-US"/>
              </w:rPr>
              <w:t xml:space="preserve"> </w:t>
            </w:r>
            <w:r w:rsidR="00567B97">
              <w:rPr>
                <w:sz w:val="24"/>
                <w:szCs w:val="24"/>
                <w:lang w:eastAsia="en-US"/>
              </w:rPr>
              <w:t>Совершенствов</w:t>
            </w:r>
            <w:r w:rsidRPr="00102E94">
              <w:rPr>
                <w:sz w:val="24"/>
                <w:szCs w:val="24"/>
                <w:lang w:eastAsia="en-US"/>
              </w:rPr>
              <w:t>ание системы поддержки социально ориентированных некоммерческих организаций</w:t>
            </w:r>
          </w:p>
        </w:tc>
      </w:tr>
      <w:tr w:rsidR="004A24A6" w:rsidRPr="00102E94" w:rsidTr="004F59E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0940DE" w:rsidP="00B239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4A24A6">
            <w:pPr>
              <w:pStyle w:val="ConsPlusCell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764E4" w:rsidRDefault="001764E4">
            <w:pPr>
              <w:jc w:val="center"/>
              <w:rPr>
                <w:sz w:val="24"/>
                <w:szCs w:val="24"/>
                <w:lang w:eastAsia="en-US"/>
              </w:rPr>
            </w:pPr>
            <w:r w:rsidRPr="001764E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764E4" w:rsidRDefault="001764E4">
            <w:pPr>
              <w:jc w:val="center"/>
              <w:rPr>
                <w:sz w:val="24"/>
                <w:szCs w:val="24"/>
                <w:lang w:eastAsia="en-US"/>
              </w:rPr>
            </w:pPr>
            <w:r w:rsidRPr="001764E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764E4" w:rsidRDefault="001764E4">
            <w:pPr>
              <w:jc w:val="center"/>
              <w:rPr>
                <w:sz w:val="24"/>
                <w:szCs w:val="24"/>
                <w:lang w:eastAsia="en-US"/>
              </w:rPr>
            </w:pPr>
            <w:r w:rsidRPr="001764E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A16D22" w:rsidRDefault="00DC5E74" w:rsidP="00282131">
            <w:pPr>
              <w:pStyle w:val="ConsPlusNormal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Превышение фактического значения целевого индикатора за 2018 год от</w:t>
            </w:r>
            <w:r w:rsidRPr="00CB685B">
              <w:rPr>
                <w:sz w:val="24"/>
                <w:szCs w:val="24"/>
                <w:lang w:eastAsia="en-US"/>
              </w:rPr>
              <w:t xml:space="preserve"> запланированно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CB685B">
              <w:rPr>
                <w:sz w:val="24"/>
                <w:szCs w:val="24"/>
                <w:lang w:eastAsia="en-US"/>
              </w:rPr>
              <w:t xml:space="preserve"> значени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CB685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и значения</w:t>
            </w:r>
            <w:r w:rsidRPr="00CB685B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показателя за 201</w:t>
            </w:r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>7</w:t>
            </w:r>
            <w:r w:rsidRPr="00CB685B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год</w:t>
            </w:r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в результате </w:t>
            </w:r>
            <w:r>
              <w:rPr>
                <w:sz w:val="24"/>
                <w:szCs w:val="24"/>
                <w:lang w:eastAsia="en-US"/>
              </w:rPr>
              <w:t>проведения в 2018 году 2-х конкурсов на предоставление субсидии из бюджета МОГО «Ухта». В итоге финансовая поддержка оказана 8 социально ориентированным некоммерческим организациям, реализовано 9 социальных проектов.</w:t>
            </w:r>
          </w:p>
        </w:tc>
      </w:tr>
      <w:tr w:rsidR="004A24A6" w:rsidRPr="00102E94" w:rsidTr="004A24A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102E94" w:rsidRDefault="000940DE" w:rsidP="00B239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102E94" w:rsidRDefault="004A24A6">
            <w:pPr>
              <w:jc w:val="both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Количество социально ориентированных некоммерческих организаций, которым оказана информационная и консультационная поддержка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02E94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102E94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764E4" w:rsidRDefault="001764E4">
            <w:pPr>
              <w:jc w:val="center"/>
              <w:rPr>
                <w:sz w:val="24"/>
                <w:szCs w:val="24"/>
                <w:lang w:eastAsia="en-US"/>
              </w:rPr>
            </w:pPr>
            <w:r w:rsidRPr="001764E4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764E4" w:rsidRDefault="001764E4">
            <w:pPr>
              <w:jc w:val="center"/>
              <w:rPr>
                <w:sz w:val="24"/>
                <w:szCs w:val="24"/>
                <w:lang w:eastAsia="en-US"/>
              </w:rPr>
            </w:pPr>
            <w:r w:rsidRPr="001764E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1764E4" w:rsidRDefault="001764E4">
            <w:pPr>
              <w:jc w:val="center"/>
              <w:rPr>
                <w:sz w:val="24"/>
                <w:szCs w:val="24"/>
                <w:lang w:eastAsia="en-US"/>
              </w:rPr>
            </w:pPr>
            <w:r w:rsidRPr="001764E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A16D22" w:rsidRDefault="00531240" w:rsidP="009A0EB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108C5">
              <w:rPr>
                <w:sz w:val="24"/>
                <w:szCs w:val="24"/>
                <w:lang w:eastAsia="en-US"/>
              </w:rPr>
              <w:t>Превышение фактического значения целевого индикатора за 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2108C5">
              <w:rPr>
                <w:sz w:val="24"/>
                <w:szCs w:val="24"/>
                <w:lang w:eastAsia="en-US"/>
              </w:rPr>
              <w:t xml:space="preserve"> год от запланированного значения </w:t>
            </w:r>
            <w:r w:rsidRPr="002108C5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и значения показателя за 201</w:t>
            </w:r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>7</w:t>
            </w:r>
            <w:r w:rsidRPr="002108C5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год </w:t>
            </w:r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обосновано увеличением количества СОНКО, участвовавших в конкурсном отборе.</w:t>
            </w:r>
          </w:p>
        </w:tc>
      </w:tr>
    </w:tbl>
    <w:p w:rsidR="00091F2A" w:rsidRDefault="00091F2A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2C6866" w:rsidRDefault="002C6866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9F783B" w:rsidRDefault="009F783B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9F783B" w:rsidRDefault="009F783B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9F783B" w:rsidRDefault="009F783B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9F783B" w:rsidRDefault="009F783B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4A24A6" w:rsidRPr="00AD07CA" w:rsidRDefault="003F04EE" w:rsidP="004A24A6">
      <w:pPr>
        <w:tabs>
          <w:tab w:val="left" w:pos="39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Pr="00E37A1C">
        <w:rPr>
          <w:sz w:val="28"/>
          <w:szCs w:val="28"/>
        </w:rPr>
        <w:t>7</w:t>
      </w:r>
    </w:p>
    <w:p w:rsidR="004A24A6" w:rsidRDefault="004A24A6" w:rsidP="004A24A6">
      <w:pPr>
        <w:jc w:val="right"/>
      </w:pPr>
    </w:p>
    <w:p w:rsidR="004A24A6" w:rsidRDefault="004A24A6" w:rsidP="004A2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основных мероприятий </w:t>
      </w:r>
    </w:p>
    <w:p w:rsidR="004A24A6" w:rsidRDefault="004A24A6" w:rsidP="004A24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МОГО «Ухта» «Социальная поддержка насе</w:t>
      </w:r>
      <w:r w:rsidR="00714732">
        <w:rPr>
          <w:sz w:val="28"/>
          <w:szCs w:val="28"/>
        </w:rPr>
        <w:t>ления на 2016-2020 годы» за 2018</w:t>
      </w:r>
      <w:r>
        <w:rPr>
          <w:sz w:val="28"/>
          <w:szCs w:val="28"/>
        </w:rPr>
        <w:t xml:space="preserve"> год</w:t>
      </w:r>
    </w:p>
    <w:p w:rsidR="004A24A6" w:rsidRDefault="004A24A6" w:rsidP="004A24A6">
      <w:pPr>
        <w:jc w:val="center"/>
        <w:rPr>
          <w:sz w:val="24"/>
          <w:szCs w:val="24"/>
        </w:rPr>
      </w:pPr>
    </w:p>
    <w:tbl>
      <w:tblPr>
        <w:tblW w:w="1601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093"/>
        <w:gridCol w:w="1559"/>
        <w:gridCol w:w="1319"/>
        <w:gridCol w:w="1330"/>
        <w:gridCol w:w="1344"/>
        <w:gridCol w:w="1358"/>
        <w:gridCol w:w="2162"/>
        <w:gridCol w:w="2672"/>
        <w:gridCol w:w="1583"/>
      </w:tblGrid>
      <w:tr w:rsidR="004A24A6" w:rsidRPr="00C324C7" w:rsidTr="00C324C7">
        <w:trPr>
          <w:tblHeader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 xml:space="preserve">N </w:t>
            </w:r>
            <w:r w:rsidRPr="00C324C7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Наименован</w:t>
            </w:r>
            <w:r w:rsidR="00C324C7">
              <w:rPr>
                <w:sz w:val="24"/>
                <w:szCs w:val="24"/>
                <w:lang w:eastAsia="en-US"/>
              </w:rPr>
              <w:t xml:space="preserve">ие </w:t>
            </w:r>
            <w:r w:rsidR="00C324C7">
              <w:rPr>
                <w:sz w:val="24"/>
                <w:szCs w:val="24"/>
                <w:lang w:eastAsia="en-US"/>
              </w:rPr>
              <w:br/>
              <w:t xml:space="preserve">  основного  </w:t>
            </w:r>
            <w:r w:rsidR="00C324C7">
              <w:rPr>
                <w:sz w:val="24"/>
                <w:szCs w:val="24"/>
                <w:lang w:eastAsia="en-US"/>
              </w:rPr>
              <w:br/>
              <w:t xml:space="preserve">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 w:rsidP="00C324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324C7">
              <w:rPr>
                <w:sz w:val="24"/>
                <w:szCs w:val="24"/>
                <w:lang w:eastAsia="en-US"/>
              </w:rPr>
              <w:t>Ответствен</w:t>
            </w:r>
            <w:r w:rsidR="00C324C7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C324C7">
              <w:rPr>
                <w:sz w:val="24"/>
                <w:szCs w:val="24"/>
                <w:lang w:eastAsia="en-US"/>
              </w:rPr>
              <w:t>н</w:t>
            </w:r>
            <w:r w:rsidRPr="00C324C7">
              <w:rPr>
                <w:sz w:val="24"/>
                <w:szCs w:val="24"/>
                <w:lang w:eastAsia="en-US"/>
              </w:rPr>
              <w:t>ый</w:t>
            </w:r>
            <w:proofErr w:type="spellEnd"/>
            <w:proofErr w:type="gramEnd"/>
            <w:r w:rsidRPr="00C324C7">
              <w:rPr>
                <w:sz w:val="24"/>
                <w:szCs w:val="24"/>
                <w:lang w:eastAsia="en-US"/>
              </w:rPr>
              <w:br/>
              <w:t>исполнитель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 xml:space="preserve">Проблемы, </w:t>
            </w:r>
            <w:r w:rsidRPr="00C324C7">
              <w:rPr>
                <w:sz w:val="24"/>
                <w:szCs w:val="24"/>
                <w:lang w:eastAsia="en-US"/>
              </w:rPr>
              <w:br/>
              <w:t>возникшие в</w:t>
            </w:r>
            <w:r w:rsidRPr="00C324C7">
              <w:rPr>
                <w:sz w:val="24"/>
                <w:szCs w:val="24"/>
                <w:lang w:eastAsia="en-US"/>
              </w:rPr>
              <w:br/>
              <w:t xml:space="preserve">ходе    </w:t>
            </w:r>
            <w:r w:rsidRPr="00C324C7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C324C7">
              <w:rPr>
                <w:sz w:val="24"/>
                <w:szCs w:val="24"/>
                <w:lang w:eastAsia="en-US"/>
              </w:rPr>
              <w:br/>
              <w:t xml:space="preserve">программы, </w:t>
            </w:r>
            <w:r w:rsidRPr="00C324C7">
              <w:rPr>
                <w:sz w:val="24"/>
                <w:szCs w:val="24"/>
                <w:lang w:eastAsia="en-US"/>
              </w:rPr>
              <w:br/>
              <w:t xml:space="preserve">основного </w:t>
            </w:r>
            <w:r w:rsidRPr="00C324C7">
              <w:rPr>
                <w:sz w:val="24"/>
                <w:szCs w:val="24"/>
                <w:lang w:eastAsia="en-US"/>
              </w:rPr>
              <w:br/>
              <w:t>мероприятия</w:t>
            </w:r>
          </w:p>
        </w:tc>
      </w:tr>
      <w:tr w:rsidR="004A24A6" w:rsidRPr="00C324C7" w:rsidTr="00C324C7">
        <w:trPr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плановые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фактические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A24A6" w:rsidRPr="00C324C7" w:rsidTr="00C324C7">
        <w:trPr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324C7" w:rsidRDefault="004A24A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4A24A6" w:rsidRPr="00C324C7" w:rsidTr="00C324C7">
        <w:trPr>
          <w:tblHeader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A24A6" w:rsidRPr="00C324C7" w:rsidTr="00C324C7"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Муниципальная программа МОГО «Ухта» «Социальная поддержка населения на 2016-2020 годы»</w:t>
            </w:r>
          </w:p>
        </w:tc>
      </w:tr>
      <w:tr w:rsidR="004A24A6" w:rsidRPr="00C324C7" w:rsidTr="00C324C7"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9F783B" w:rsidP="009F78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1. П</w:t>
            </w:r>
            <w:r w:rsidR="004A24A6" w:rsidRPr="00C324C7">
              <w:rPr>
                <w:sz w:val="24"/>
                <w:szCs w:val="24"/>
                <w:lang w:eastAsia="en-US"/>
              </w:rPr>
              <w:t>редоставлени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4A24A6" w:rsidRPr="00C324C7">
              <w:rPr>
                <w:sz w:val="24"/>
                <w:szCs w:val="24"/>
                <w:lang w:eastAsia="en-US"/>
              </w:rPr>
              <w:t xml:space="preserve"> дополнительных мер социальной поддержки отдельным категориям граждан</w:t>
            </w:r>
          </w:p>
        </w:tc>
      </w:tr>
      <w:tr w:rsidR="004A24A6" w:rsidRPr="00C324C7" w:rsidTr="00C324C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A60D59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1.1. Предоставление дополнительных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685B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отдел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714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714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714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7147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t>Снижение социальной напряженности, улучшение состояния жизни социально -незащищенных категорий граждан, проживающих на территории МОГО «Ухта»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A" w:rsidRDefault="00FD7CFA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  <w:r w:rsidR="00D31A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BE7" w:rsidRDefault="0046626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66">
              <w:rPr>
                <w:rFonts w:ascii="Times New Roman" w:hAnsi="Times New Roman"/>
                <w:sz w:val="24"/>
                <w:szCs w:val="24"/>
              </w:rPr>
              <w:t>В 2018 году кандидатуры многодетных семей к награждению орденом «Родительская слава» не представлялись.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398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266">
              <w:rPr>
                <w:rFonts w:ascii="Times New Roman" w:hAnsi="Times New Roman"/>
                <w:sz w:val="24"/>
                <w:szCs w:val="24"/>
              </w:rPr>
              <w:t>а соискание Премии Правительства Республики Коми лучшим многодетным семьям Республики Коми была утверждена кандид</w:t>
            </w:r>
            <w:r w:rsidR="00F60398">
              <w:rPr>
                <w:rFonts w:ascii="Times New Roman" w:hAnsi="Times New Roman"/>
                <w:sz w:val="24"/>
                <w:szCs w:val="24"/>
              </w:rPr>
              <w:t>атура многодетной семьи</w:t>
            </w:r>
            <w:r w:rsidRPr="00466266">
              <w:rPr>
                <w:rFonts w:ascii="Times New Roman" w:hAnsi="Times New Roman"/>
                <w:sz w:val="24"/>
                <w:szCs w:val="24"/>
              </w:rPr>
              <w:t xml:space="preserve">. По результатам конкурсного отбора семья не была удостоена премии Правительства РК как лучшая многодетная семья. </w:t>
            </w:r>
          </w:p>
          <w:p w:rsidR="002D1BE7" w:rsidRDefault="002D1BE7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BE7">
              <w:rPr>
                <w:rFonts w:ascii="Times New Roman" w:hAnsi="Times New Roman"/>
                <w:sz w:val="24"/>
                <w:szCs w:val="24"/>
              </w:rPr>
              <w:lastRenderedPageBreak/>
              <w:t>В 2018 году обращений граждан в администрацию МОГО «Ухта» по вопросу предоставления единовременной денежной выплаты на строительство или приобретение жилья для граждан в связи с рождением одновременно трех и более детей не поступало.</w:t>
            </w:r>
          </w:p>
          <w:p w:rsidR="00FD7CFA" w:rsidRDefault="00FD7CFA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1A33">
              <w:rPr>
                <w:rFonts w:ascii="Times New Roman" w:hAnsi="Times New Roman"/>
                <w:sz w:val="24"/>
                <w:szCs w:val="24"/>
              </w:rPr>
              <w:t xml:space="preserve"> то же время в</w:t>
            </w:r>
            <w:r>
              <w:rPr>
                <w:rFonts w:ascii="Times New Roman" w:hAnsi="Times New Roman"/>
                <w:sz w:val="24"/>
                <w:szCs w:val="24"/>
              </w:rPr>
              <w:t>ыполнено:</w:t>
            </w:r>
            <w:r w:rsidR="009F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4A6" w:rsidRPr="00CB685B" w:rsidRDefault="004A24A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85B"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 w:rsidR="00416847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 рассмотрено </w:t>
            </w:r>
            <w:r w:rsidR="00714732">
              <w:rPr>
                <w:rFonts w:ascii="Times New Roman" w:hAnsi="Times New Roman"/>
                <w:sz w:val="24"/>
                <w:szCs w:val="24"/>
              </w:rPr>
              <w:t>68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 дел об оказании материальной помощи гражданам (</w:t>
            </w:r>
            <w:r w:rsidR="00F32DC5" w:rsidRPr="00CB685B">
              <w:rPr>
                <w:rFonts w:ascii="Times New Roman" w:hAnsi="Times New Roman"/>
                <w:sz w:val="24"/>
                <w:szCs w:val="24"/>
              </w:rPr>
              <w:t>5</w:t>
            </w:r>
            <w:r w:rsidR="00714732">
              <w:rPr>
                <w:rFonts w:ascii="Times New Roman" w:hAnsi="Times New Roman"/>
                <w:sz w:val="24"/>
                <w:szCs w:val="24"/>
              </w:rPr>
              <w:t>2</w:t>
            </w:r>
            <w:r w:rsidR="00F32DC5" w:rsidRPr="00CB685B">
              <w:rPr>
                <w:rFonts w:ascii="Times New Roman" w:hAnsi="Times New Roman"/>
                <w:sz w:val="24"/>
                <w:szCs w:val="24"/>
              </w:rPr>
              <w:t xml:space="preserve"> заявления граждан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2DC5" w:rsidRPr="00CB685B">
              <w:rPr>
                <w:rFonts w:ascii="Times New Roman" w:hAnsi="Times New Roman"/>
                <w:sz w:val="24"/>
                <w:szCs w:val="24"/>
              </w:rPr>
              <w:t>1</w:t>
            </w:r>
            <w:r w:rsidR="00714732">
              <w:rPr>
                <w:rFonts w:ascii="Times New Roman" w:hAnsi="Times New Roman"/>
                <w:sz w:val="24"/>
                <w:szCs w:val="24"/>
              </w:rPr>
              <w:t>6</w:t>
            </w:r>
            <w:r w:rsidR="00F32DC5" w:rsidRPr="00CB685B">
              <w:rPr>
                <w:rFonts w:ascii="Times New Roman" w:hAnsi="Times New Roman"/>
                <w:sz w:val="24"/>
                <w:szCs w:val="24"/>
              </w:rPr>
              <w:t xml:space="preserve"> ходатайств </w:t>
            </w:r>
            <w:r w:rsidR="0097782C" w:rsidRPr="00CB685B">
              <w:rPr>
                <w:rFonts w:ascii="Times New Roman" w:hAnsi="Times New Roman"/>
                <w:sz w:val="24"/>
                <w:szCs w:val="24"/>
              </w:rPr>
              <w:t xml:space="preserve">организаций). 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Материальную помощь </w:t>
            </w:r>
            <w:r w:rsidR="00F20950" w:rsidRPr="00CB685B">
              <w:rPr>
                <w:rFonts w:ascii="Times New Roman" w:hAnsi="Times New Roman"/>
                <w:sz w:val="24"/>
                <w:szCs w:val="24"/>
              </w:rPr>
              <w:t>получили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FBF">
              <w:rPr>
                <w:rFonts w:ascii="Times New Roman" w:hAnsi="Times New Roman"/>
                <w:sz w:val="24"/>
                <w:szCs w:val="24"/>
              </w:rPr>
              <w:t>98</w:t>
            </w:r>
            <w:r w:rsidR="00F20950" w:rsidRPr="00CB685B">
              <w:rPr>
                <w:rFonts w:ascii="Times New Roman" w:hAnsi="Times New Roman"/>
                <w:sz w:val="24"/>
                <w:szCs w:val="24"/>
              </w:rPr>
              <w:t xml:space="preserve"> человек, из них </w:t>
            </w:r>
            <w:r w:rsidR="0016399C">
              <w:rPr>
                <w:rFonts w:ascii="Times New Roman" w:hAnsi="Times New Roman"/>
                <w:sz w:val="24"/>
                <w:szCs w:val="24"/>
              </w:rPr>
              <w:t>41 несовершеннолетний ребенок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5D7B" w:rsidRPr="00CB685B" w:rsidRDefault="0097782C" w:rsidP="0016399C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85B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Материальная помощь оказана: родителям военнослужащих, погибших при</w:t>
            </w:r>
            <w:r w:rsidR="0016399C">
              <w:rPr>
                <w:rFonts w:ascii="Times New Roman" w:hAnsi="Times New Roman"/>
                <w:sz w:val="24"/>
                <w:szCs w:val="24"/>
              </w:rPr>
              <w:t xml:space="preserve"> исполнении служебного долга – 8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 человек; инвалидам вследствие Чернобыльской катастрофы – 1</w:t>
            </w:r>
            <w:r w:rsidR="0016399C">
              <w:rPr>
                <w:rFonts w:ascii="Times New Roman" w:hAnsi="Times New Roman"/>
                <w:sz w:val="24"/>
                <w:szCs w:val="24"/>
              </w:rPr>
              <w:t>5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 человек; ветеранам Великой Отечественной войны в связи с юбилейными датами – </w:t>
            </w:r>
            <w:r w:rsidR="0016399C">
              <w:rPr>
                <w:rFonts w:ascii="Times New Roman" w:hAnsi="Times New Roman"/>
                <w:sz w:val="24"/>
                <w:szCs w:val="24"/>
              </w:rPr>
              <w:t>63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16399C">
              <w:rPr>
                <w:rFonts w:ascii="Times New Roman" w:hAnsi="Times New Roman"/>
                <w:sz w:val="24"/>
                <w:szCs w:val="24"/>
              </w:rPr>
              <w:t>а</w:t>
            </w:r>
            <w:r w:rsidRPr="00CB685B">
              <w:rPr>
                <w:rFonts w:ascii="Times New Roman" w:hAnsi="Times New Roman"/>
                <w:sz w:val="24"/>
                <w:szCs w:val="24"/>
              </w:rPr>
              <w:t>; гражданам, удостоенным звания «Почетный гражданин г. Ухты»</w:t>
            </w:r>
            <w:r w:rsidR="000776D8" w:rsidRPr="00CB685B">
              <w:rPr>
                <w:rFonts w:ascii="Times New Roman" w:hAnsi="Times New Roman"/>
                <w:sz w:val="24"/>
                <w:szCs w:val="24"/>
              </w:rPr>
              <w:t xml:space="preserve"> и гражданам, награжденным знаком отличия «За заслуги перед Ухтой» в связи с индивидуальными юбилейными датами – </w:t>
            </w:r>
            <w:r w:rsidR="0016399C">
              <w:rPr>
                <w:rFonts w:ascii="Times New Roman" w:hAnsi="Times New Roman"/>
                <w:sz w:val="24"/>
                <w:szCs w:val="24"/>
              </w:rPr>
              <w:t xml:space="preserve">4 человека; родственнику умершего гражданина, удостоенного звания «Почетный гражданин г. Ухты» </w:t>
            </w:r>
            <w:r w:rsidR="0016399C" w:rsidRPr="00CB685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6399C">
              <w:rPr>
                <w:rFonts w:ascii="Times New Roman" w:hAnsi="Times New Roman"/>
                <w:sz w:val="24"/>
                <w:szCs w:val="24"/>
              </w:rPr>
              <w:t>1 человек.</w:t>
            </w:r>
            <w:r w:rsidR="00035D7B" w:rsidRPr="00130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  <w:r w:rsidRPr="00CB685B"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</w:p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</w:p>
        </w:tc>
      </w:tr>
      <w:tr w:rsidR="004A24A6" w:rsidRPr="000828B3" w:rsidTr="007021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 w:rsidP="00A60D59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C324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 w:rsidR="004A24A6" w:rsidRPr="00C324C7">
              <w:rPr>
                <w:sz w:val="24"/>
                <w:szCs w:val="24"/>
                <w:lang w:eastAsia="en-US"/>
              </w:rPr>
              <w:t xml:space="preserve">Предоставление </w:t>
            </w:r>
            <w:r w:rsidR="004A24A6" w:rsidRPr="00C324C7">
              <w:rPr>
                <w:sz w:val="24"/>
                <w:szCs w:val="24"/>
                <w:lang w:eastAsia="en-US"/>
              </w:rPr>
              <w:lastRenderedPageBreak/>
              <w:t>дополнительных мер социальной поддержки гражданам с ограниченными физическими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Социальный отдел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163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1639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16399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16399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B14FBF" w:rsidP="0016399C">
            <w:pPr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 xml:space="preserve">Снижение социальной </w:t>
            </w:r>
            <w:r w:rsidRPr="00C324C7">
              <w:rPr>
                <w:sz w:val="24"/>
                <w:szCs w:val="24"/>
                <w:lang w:eastAsia="en-US"/>
              </w:rPr>
              <w:lastRenderedPageBreak/>
              <w:t>напряженности, улучшение состояния жизни социально -незащищенных категорий граждан, проживающих на территории МОГО «Ухта»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27A" w:rsidRDefault="00D31A33" w:rsidP="00B14FBF">
            <w:pPr>
              <w:pStyle w:val="aa"/>
              <w:shd w:val="clear" w:color="auto" w:fill="FFFFFF" w:themeFill="background1"/>
              <w:spacing w:after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>Не выполнено.</w:t>
            </w:r>
          </w:p>
          <w:p w:rsidR="0099027A" w:rsidRDefault="0099027A" w:rsidP="00B14FBF">
            <w:pPr>
              <w:pStyle w:val="aa"/>
              <w:shd w:val="clear" w:color="auto" w:fill="FFFFFF" w:themeFill="background1"/>
              <w:spacing w:after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В 2018 году граждане, </w:t>
            </w: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>имеющие инвалидность, по вопросу оказания содействия в трудоустройстве в администрацию МОГО «Ухта» не обращались.</w:t>
            </w:r>
          </w:p>
          <w:p w:rsidR="00B14FBF" w:rsidRDefault="0099027A" w:rsidP="00B14FBF">
            <w:pPr>
              <w:pStyle w:val="aa"/>
              <w:shd w:val="clear" w:color="auto" w:fill="FFFFFF" w:themeFill="background1"/>
              <w:spacing w:after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</w:t>
            </w:r>
            <w:r w:rsidR="00D31A33">
              <w:rPr>
                <w:sz w:val="24"/>
                <w:szCs w:val="24"/>
                <w:shd w:val="clear" w:color="auto" w:fill="FFFFFF" w:themeFill="background1"/>
              </w:rPr>
              <w:t xml:space="preserve"> то же время в</w:t>
            </w:r>
            <w:r>
              <w:rPr>
                <w:sz w:val="24"/>
                <w:szCs w:val="24"/>
                <w:shd w:val="clear" w:color="auto" w:fill="FFFFFF" w:themeFill="background1"/>
              </w:rPr>
              <w:t>ыполнено:</w:t>
            </w:r>
            <w:r w:rsidR="00B14FBF">
              <w:rPr>
                <w:sz w:val="24"/>
                <w:szCs w:val="24"/>
                <w:shd w:val="clear" w:color="auto" w:fill="FFFFFF" w:themeFill="background1"/>
              </w:rPr>
              <w:t xml:space="preserve"> Дополнительные меры социальной поддержки гражданам с ограниченными возможностями оказаны.</w:t>
            </w:r>
          </w:p>
          <w:p w:rsidR="00B14FBF" w:rsidRDefault="00B14FBF" w:rsidP="00B14FBF">
            <w:pPr>
              <w:pStyle w:val="aa"/>
              <w:shd w:val="clear" w:color="auto" w:fill="FFFFFF" w:themeFill="background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А</w:t>
            </w:r>
            <w:r w:rsidRPr="00702173">
              <w:rPr>
                <w:sz w:val="24"/>
                <w:szCs w:val="24"/>
              </w:rPr>
              <w:t>ктуализирован единый информационный банк данных инвалидов, нуждающихся в обустройстве жилого помещения пандусом</w:t>
            </w:r>
            <w:r>
              <w:rPr>
                <w:sz w:val="24"/>
                <w:szCs w:val="24"/>
              </w:rPr>
              <w:t>.</w:t>
            </w:r>
          </w:p>
          <w:p w:rsidR="004A24A6" w:rsidRPr="00702173" w:rsidRDefault="00B14FBF" w:rsidP="00B14FBF">
            <w:pPr>
              <w:pStyle w:val="aa"/>
              <w:shd w:val="clear" w:color="auto" w:fill="FFFFFF" w:themeFill="background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2173">
              <w:rPr>
                <w:sz w:val="24"/>
                <w:szCs w:val="24"/>
              </w:rPr>
              <w:t xml:space="preserve">редставители администрации МОГО «Ухта» приняли участие в </w:t>
            </w:r>
            <w:r>
              <w:rPr>
                <w:sz w:val="24"/>
                <w:szCs w:val="24"/>
              </w:rPr>
              <w:t>четырех мероприятиях, посвящённых</w:t>
            </w:r>
            <w:r w:rsidRPr="00702173">
              <w:rPr>
                <w:sz w:val="24"/>
                <w:szCs w:val="24"/>
              </w:rPr>
              <w:t xml:space="preserve"> вопросам создания доступной среды для инвалидов.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4A24A6" w:rsidRPr="00C324C7" w:rsidTr="00C324C7"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Задача 2. Совершенствование системы поддержки социально ориентированных некоммерческих организаций</w:t>
            </w:r>
          </w:p>
        </w:tc>
      </w:tr>
      <w:tr w:rsidR="004A24A6" w:rsidRPr="00C324C7" w:rsidTr="00B2304A">
        <w:trPr>
          <w:trHeight w:val="3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 w:rsidP="00A60D59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324C7" w:rsidRDefault="004A24A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2.1. Предоставление финансовой поддержки социально ориентированным некоммерческим организациям</w:t>
            </w:r>
          </w:p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отдел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ED6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ED6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ED603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ED603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B14FBF" w:rsidP="00ED603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Повышение эффективности деятельности социально ориентированных некоммерческих организаций в решении социально экономических задач муниципального образования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ED603E" w:rsidRDefault="00B14FBF">
            <w:pPr>
              <w:pStyle w:val="ConsPlusNormal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Выполнено. </w:t>
            </w:r>
            <w:r w:rsidRPr="00102E94">
              <w:rPr>
                <w:sz w:val="24"/>
                <w:szCs w:val="24"/>
                <w:lang w:eastAsia="en-US"/>
              </w:rPr>
              <w:t>Проведен</w:t>
            </w:r>
            <w:r>
              <w:rPr>
                <w:sz w:val="24"/>
                <w:szCs w:val="24"/>
                <w:lang w:eastAsia="en-US"/>
              </w:rPr>
              <w:t>ы два</w:t>
            </w:r>
            <w:r w:rsidRPr="00102E94">
              <w:rPr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102E94">
              <w:rPr>
                <w:sz w:val="24"/>
                <w:szCs w:val="24"/>
                <w:lang w:eastAsia="en-US"/>
              </w:rPr>
              <w:t xml:space="preserve"> среди </w:t>
            </w:r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социально ориентированных некоммерческих организаций.</w:t>
            </w:r>
            <w:r w:rsidRPr="00102E94">
              <w:rPr>
                <w:sz w:val="24"/>
                <w:szCs w:val="24"/>
                <w:lang w:eastAsia="en-US"/>
              </w:rPr>
              <w:t xml:space="preserve"> Из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102E94">
              <w:rPr>
                <w:sz w:val="24"/>
                <w:szCs w:val="24"/>
                <w:lang w:eastAsia="en-US"/>
              </w:rPr>
              <w:t xml:space="preserve"> поданных заявок, финансовая поддержка оказана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102E94">
              <w:rPr>
                <w:sz w:val="24"/>
                <w:szCs w:val="24"/>
                <w:lang w:eastAsia="en-US"/>
              </w:rPr>
              <w:t xml:space="preserve"> </w:t>
            </w:r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социально ориентирован</w:t>
            </w:r>
            <w:r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ным некоммерческим организациям, реализовано 9 социальных проектов.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4A24A6" w:rsidRPr="00C324C7" w:rsidTr="00F81AAF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 w:rsidP="00A60D59">
            <w:pPr>
              <w:jc w:val="center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324C7" w:rsidRDefault="004A24A6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 xml:space="preserve">2.2. Предоставление </w:t>
            </w:r>
            <w:r w:rsidR="00ED603E">
              <w:rPr>
                <w:sz w:val="24"/>
                <w:szCs w:val="24"/>
                <w:lang w:eastAsia="en-US"/>
              </w:rPr>
              <w:t>информационной и консультационной</w:t>
            </w:r>
            <w:r w:rsidRPr="00C324C7">
              <w:rPr>
                <w:sz w:val="24"/>
                <w:szCs w:val="24"/>
                <w:lang w:eastAsia="en-US"/>
              </w:rPr>
              <w:t xml:space="preserve"> поддержки социально ориентированным некоммерческим организациям</w:t>
            </w:r>
          </w:p>
          <w:p w:rsidR="004A24A6" w:rsidRPr="00C324C7" w:rsidRDefault="004A24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отдел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ED6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ED6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ED603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ED603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A41414">
            <w:pPr>
              <w:rPr>
                <w:sz w:val="24"/>
                <w:szCs w:val="24"/>
                <w:lang w:eastAsia="en-US"/>
              </w:rPr>
            </w:pPr>
            <w:r w:rsidRPr="00C324C7">
              <w:rPr>
                <w:sz w:val="24"/>
                <w:szCs w:val="24"/>
                <w:lang w:eastAsia="en-US"/>
              </w:rPr>
              <w:t>Повышение эффективности деятельности социально ориентированных некоммерческих организаций в решении социально экономических задач муниципального образования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ED603E" w:rsidRDefault="009B08F8" w:rsidP="00416847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Выполнено. </w:t>
            </w:r>
            <w:r w:rsidRPr="00C324C7">
              <w:rPr>
                <w:sz w:val="24"/>
                <w:szCs w:val="24"/>
                <w:lang w:eastAsia="en-US"/>
              </w:rPr>
              <w:t xml:space="preserve">В ходе подготовки к участию в </w:t>
            </w:r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конкурсе на получение муниципальной финансовой поддержки среди социально ориентированных некоммерческих организаций, в </w:t>
            </w:r>
            <w:proofErr w:type="spellStart"/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т.ч</w:t>
            </w:r>
            <w:proofErr w:type="spellEnd"/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. 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324C7">
              <w:rPr>
                <w:sz w:val="24"/>
                <w:szCs w:val="24"/>
                <w:lang w:eastAsia="en-US"/>
              </w:rPr>
              <w:t xml:space="preserve">сбору необходимых документов, подготовки к заключению Соглашений, оказывалась информационная и </w:t>
            </w:r>
            <w:r w:rsidRPr="00C324C7">
              <w:rPr>
                <w:sz w:val="24"/>
                <w:szCs w:val="24"/>
                <w:lang w:eastAsia="en-US"/>
              </w:rPr>
              <w:lastRenderedPageBreak/>
              <w:t xml:space="preserve">консультативная поддержка </w:t>
            </w:r>
            <w:r w:rsidRPr="00F40D87">
              <w:rPr>
                <w:sz w:val="24"/>
                <w:szCs w:val="24"/>
                <w:lang w:eastAsia="en-US"/>
              </w:rPr>
              <w:t>социально ориентированны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40D87">
              <w:rPr>
                <w:sz w:val="24"/>
                <w:szCs w:val="24"/>
                <w:lang w:eastAsia="en-US"/>
              </w:rPr>
              <w:t xml:space="preserve"> некоммерчески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40D87">
              <w:rPr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sz w:val="24"/>
                <w:szCs w:val="24"/>
                <w:lang w:eastAsia="en-US"/>
              </w:rPr>
              <w:t>ям</w:t>
            </w:r>
            <w:r w:rsidRPr="00C324C7">
              <w:rPr>
                <w:sz w:val="24"/>
                <w:szCs w:val="24"/>
                <w:lang w:eastAsia="en-US"/>
              </w:rPr>
              <w:t xml:space="preserve">. Информация о деятельности </w:t>
            </w:r>
            <w:r w:rsidRPr="00702173">
              <w:rPr>
                <w:sz w:val="24"/>
                <w:szCs w:val="24"/>
                <w:shd w:val="clear" w:color="auto" w:fill="FFFFFF" w:themeFill="background1"/>
                <w:lang w:eastAsia="en-US"/>
              </w:rPr>
              <w:t xml:space="preserve">таких </w:t>
            </w:r>
            <w:r w:rsidRPr="001703C5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организаций размещалась на Официальном</w:t>
            </w:r>
            <w:r w:rsidRPr="00C324C7">
              <w:rPr>
                <w:sz w:val="24"/>
                <w:szCs w:val="24"/>
                <w:lang w:eastAsia="en-US"/>
              </w:rPr>
              <w:t xml:space="preserve"> портале администрации МОГО «Ухта», аккредитованных средствах массовой информации. </w:t>
            </w:r>
            <w:r>
              <w:rPr>
                <w:sz w:val="24"/>
                <w:szCs w:val="24"/>
                <w:lang w:eastAsia="en-US"/>
              </w:rPr>
              <w:t xml:space="preserve">Пяти СОНКО предоставлена имущественная поддержка </w:t>
            </w:r>
            <w:r w:rsidR="00416847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виде пользованием муниципальным имуществом: пролонгированы два договора аренды, заключены три договора безвозмездного пользования.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324C7" w:rsidRDefault="004A24A6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24C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Нет </w:t>
            </w:r>
          </w:p>
        </w:tc>
      </w:tr>
    </w:tbl>
    <w:p w:rsidR="004A24A6" w:rsidRDefault="004A24A6" w:rsidP="004A24A6">
      <w:pPr>
        <w:ind w:left="900"/>
        <w:jc w:val="both"/>
      </w:pPr>
    </w:p>
    <w:p w:rsidR="004A24A6" w:rsidRDefault="004A24A6" w:rsidP="004A24A6">
      <w:pPr>
        <w:outlineLvl w:val="2"/>
      </w:pPr>
      <w:bookmarkStart w:id="6" w:name="Par1102"/>
      <w:bookmarkEnd w:id="6"/>
    </w:p>
    <w:p w:rsidR="00E01272" w:rsidRDefault="00E01272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E01272" w:rsidRDefault="00E01272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E01272" w:rsidRDefault="00E01272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E01272" w:rsidRDefault="00E01272" w:rsidP="004A24A6">
      <w:pPr>
        <w:tabs>
          <w:tab w:val="left" w:pos="3934"/>
        </w:tabs>
        <w:jc w:val="right"/>
        <w:rPr>
          <w:sz w:val="28"/>
          <w:szCs w:val="28"/>
        </w:rPr>
      </w:pPr>
    </w:p>
    <w:p w:rsidR="004A24A6" w:rsidRPr="00AD07CA" w:rsidRDefault="004A24A6" w:rsidP="004A24A6">
      <w:pPr>
        <w:tabs>
          <w:tab w:val="left" w:pos="3934"/>
        </w:tabs>
        <w:jc w:val="right"/>
        <w:rPr>
          <w:sz w:val="28"/>
          <w:szCs w:val="28"/>
        </w:rPr>
      </w:pPr>
      <w:r w:rsidRPr="00AD07CA">
        <w:rPr>
          <w:sz w:val="28"/>
          <w:szCs w:val="28"/>
        </w:rPr>
        <w:t xml:space="preserve">Таблица </w:t>
      </w:r>
      <w:r w:rsidR="0069227A" w:rsidRPr="00E37A1C">
        <w:rPr>
          <w:sz w:val="28"/>
          <w:szCs w:val="28"/>
        </w:rPr>
        <w:t>8</w:t>
      </w:r>
    </w:p>
    <w:p w:rsidR="004A24A6" w:rsidRDefault="004A24A6" w:rsidP="004A24A6">
      <w:pPr>
        <w:tabs>
          <w:tab w:val="left" w:pos="3934"/>
        </w:tabs>
        <w:jc w:val="right"/>
        <w:rPr>
          <w:sz w:val="24"/>
          <w:szCs w:val="24"/>
        </w:rPr>
      </w:pPr>
    </w:p>
    <w:p w:rsidR="004A24A6" w:rsidRDefault="004A24A6" w:rsidP="004A24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расходах средств федерального бюджета, республиканского</w:t>
      </w:r>
    </w:p>
    <w:p w:rsidR="004A24A6" w:rsidRDefault="004A24A6" w:rsidP="004A24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бюджета Республики Коми, бюджета МОГО </w:t>
      </w:r>
      <w:r w:rsidR="00F15B3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Ухта</w:t>
      </w:r>
      <w:r w:rsidR="00F15B3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от приносящей доход деятельности на реализацию целей</w:t>
      </w:r>
    </w:p>
    <w:p w:rsidR="004A24A6" w:rsidRDefault="004A24A6" w:rsidP="004A24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МОГО «Ухта» «Социальная поддержка насе</w:t>
      </w:r>
      <w:r w:rsidR="00ED603E">
        <w:rPr>
          <w:sz w:val="28"/>
          <w:szCs w:val="28"/>
        </w:rPr>
        <w:t>ления на 2016-2020 годы» за 2018</w:t>
      </w:r>
      <w:r>
        <w:rPr>
          <w:sz w:val="28"/>
          <w:szCs w:val="28"/>
        </w:rPr>
        <w:t xml:space="preserve"> год</w:t>
      </w:r>
    </w:p>
    <w:p w:rsidR="004A24A6" w:rsidRDefault="004A24A6" w:rsidP="004A24A6">
      <w:pPr>
        <w:widowControl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7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36"/>
        <w:gridCol w:w="3514"/>
        <w:gridCol w:w="1843"/>
        <w:gridCol w:w="2126"/>
        <w:gridCol w:w="1843"/>
        <w:gridCol w:w="1701"/>
        <w:gridCol w:w="1843"/>
        <w:gridCol w:w="2126"/>
      </w:tblGrid>
      <w:tr w:rsidR="004A24A6" w:rsidRPr="00CB685B" w:rsidTr="00F46515">
        <w:trPr>
          <w:trHeight w:val="267"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Расходы, руб.</w:t>
            </w:r>
          </w:p>
        </w:tc>
      </w:tr>
      <w:tr w:rsidR="004A24A6" w:rsidRPr="002A0857" w:rsidTr="00F46515">
        <w:trPr>
          <w:trHeight w:val="105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A9" w:rsidRPr="00CB685B" w:rsidRDefault="00F258A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сводная бюджетная роспись на 1 января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сводная бюджетная роспись на 31 декабря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кассовое исполнение на 31 декабря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фактическое исполнение на 31 декабря отчетного года</w:t>
            </w:r>
          </w:p>
        </w:tc>
      </w:tr>
      <w:tr w:rsidR="004A24A6" w:rsidRPr="00CB685B" w:rsidTr="00E777BA">
        <w:trPr>
          <w:trHeight w:val="153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4A24A6" w:rsidRPr="00CB685B" w:rsidTr="004A24A6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2" w:rsidRPr="00CB685B" w:rsidRDefault="004A24A6">
            <w:pPr>
              <w:jc w:val="center"/>
              <w:rPr>
                <w:sz w:val="24"/>
                <w:szCs w:val="24"/>
                <w:lang w:eastAsia="en-US"/>
              </w:rPr>
            </w:pPr>
            <w:r w:rsidRPr="00CB685B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МОГО </w:t>
            </w:r>
            <w:r w:rsidR="00F258A9" w:rsidRPr="00CB685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B685B">
              <w:rPr>
                <w:rFonts w:eastAsiaTheme="minorHAnsi"/>
                <w:sz w:val="24"/>
                <w:szCs w:val="24"/>
                <w:lang w:eastAsia="en-US"/>
              </w:rPr>
              <w:t>Ухта</w:t>
            </w:r>
            <w:r w:rsidR="00F258A9" w:rsidRPr="00CB685B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CB685B">
              <w:rPr>
                <w:sz w:val="24"/>
                <w:szCs w:val="24"/>
                <w:lang w:eastAsia="en-US"/>
              </w:rPr>
              <w:t xml:space="preserve">«Социальная поддержка населения на 2016-2020 годы» </w:t>
            </w:r>
          </w:p>
          <w:p w:rsidR="004A24A6" w:rsidRPr="00CB685B" w:rsidRDefault="00ED6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2018</w:t>
            </w:r>
            <w:r w:rsidR="004A24A6" w:rsidRPr="00CB685B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4A24A6" w:rsidRPr="00CB685B" w:rsidRDefault="004A24A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984AF9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2 877 300</w:t>
            </w:r>
            <w:r w:rsidR="004A24A6" w:rsidRPr="00CB685B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984AF9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2 388 852,81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A4022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2 313 359,49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A4022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2 313 359,49</w:t>
            </w:r>
          </w:p>
        </w:tc>
      </w:tr>
      <w:tr w:rsidR="004A24A6" w:rsidRPr="00CB685B" w:rsidTr="00510B81">
        <w:trPr>
          <w:trHeight w:val="49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984AF9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984AF9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984AF9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984AF9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</w:tr>
      <w:tr w:rsidR="004A24A6" w:rsidRPr="00CB685B" w:rsidTr="004A24A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984AF9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984AF9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230 362,31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A4022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230 362,31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A4022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230 362,31</w:t>
            </w:r>
          </w:p>
        </w:tc>
      </w:tr>
      <w:tr w:rsidR="004A24A6" w:rsidRPr="00CB685B" w:rsidTr="004A24A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984AF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984AF9">
              <w:rPr>
                <w:rFonts w:eastAsiaTheme="minorHAnsi"/>
                <w:sz w:val="22"/>
                <w:szCs w:val="22"/>
                <w:lang w:eastAsia="en-US"/>
              </w:rPr>
              <w:t> 877 300</w:t>
            </w: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984AF9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2 158 490,50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A4022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2 082 997,18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A4022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2 082 997,18</w:t>
            </w:r>
          </w:p>
        </w:tc>
      </w:tr>
      <w:tr w:rsidR="004A24A6" w:rsidRPr="00CB685B" w:rsidTr="004A24A6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3A4022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3A4022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3A4022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4F4CF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3A4022"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</w:tr>
      <w:tr w:rsidR="004A24A6" w:rsidRPr="002A0857" w:rsidTr="004A24A6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Задача 1.  Предоставление дополнительных мер социальной поддержки отдельным категориям граждан</w:t>
            </w:r>
          </w:p>
        </w:tc>
      </w:tr>
      <w:tr w:rsidR="004A24A6" w:rsidRPr="00CB685B" w:rsidTr="004A24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E777BA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8469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B685B">
              <w:rPr>
                <w:bCs/>
                <w:sz w:val="22"/>
                <w:szCs w:val="22"/>
                <w:lang w:eastAsia="en-US"/>
              </w:rPr>
              <w:t>1</w:t>
            </w:r>
            <w:r w:rsidR="00846948">
              <w:rPr>
                <w:bCs/>
                <w:sz w:val="22"/>
                <w:szCs w:val="22"/>
                <w:lang w:eastAsia="en-US"/>
              </w:rPr>
              <w:t> 377 300</w:t>
            </w:r>
            <w:r w:rsidRPr="00CB685B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469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658 490,50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846948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621 256,50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846948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621 256,50</w:t>
            </w:r>
          </w:p>
        </w:tc>
      </w:tr>
      <w:tr w:rsidR="004A24A6" w:rsidRPr="002A0857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21247B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8469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CB685B">
              <w:rPr>
                <w:bCs/>
                <w:sz w:val="22"/>
                <w:szCs w:val="22"/>
                <w:lang w:eastAsia="en-US"/>
              </w:rPr>
              <w:t>1</w:t>
            </w:r>
            <w:r w:rsidR="00846948">
              <w:rPr>
                <w:bCs/>
                <w:sz w:val="22"/>
                <w:szCs w:val="22"/>
                <w:lang w:eastAsia="en-US"/>
              </w:rPr>
              <w:t> 377 300</w:t>
            </w:r>
            <w:r w:rsidRPr="00CB685B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469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658 490,50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469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621 256,50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469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621 256,50</w:t>
            </w:r>
          </w:p>
        </w:tc>
      </w:tr>
      <w:tr w:rsidR="004A24A6" w:rsidRPr="002A0857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E777BA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Предоставление дополнительных мер социальной поддержки гражданам с ограниченными физическими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2A0857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Задача 2.</w:t>
            </w:r>
            <w:r w:rsidRPr="00CB685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B685B">
              <w:rPr>
                <w:sz w:val="22"/>
                <w:szCs w:val="22"/>
                <w:lang w:eastAsia="en-US"/>
              </w:rPr>
              <w:t>Совершенствование системы поддержки социально ориентированных некоммерческих организаций</w:t>
            </w:r>
          </w:p>
        </w:tc>
      </w:tr>
      <w:tr w:rsidR="004A24A6" w:rsidRPr="00CB685B" w:rsidTr="009E7E3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E777BA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846948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</w:t>
            </w:r>
            <w:r w:rsidR="00846948">
              <w:rPr>
                <w:sz w:val="22"/>
                <w:szCs w:val="22"/>
                <w:lang w:eastAsia="en-US"/>
              </w:rPr>
              <w:t>5</w:t>
            </w:r>
            <w:r w:rsidRPr="00CB685B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334C1" w:rsidP="00846948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</w:t>
            </w:r>
            <w:r w:rsidR="00846948">
              <w:rPr>
                <w:sz w:val="22"/>
                <w:szCs w:val="22"/>
                <w:lang w:eastAsia="en-US"/>
              </w:rPr>
              <w:t> 730 362,31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6A38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1 692 102,99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6A38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1 692 102,99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2A0857" w:rsidTr="009E7E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469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230 362,31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6A38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230 362,31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6A38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230 362,31</w:t>
            </w:r>
          </w:p>
        </w:tc>
      </w:tr>
      <w:tr w:rsidR="004A24A6" w:rsidRPr="00CB685B" w:rsidTr="009E7E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4F4CF0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</w:t>
            </w:r>
            <w:r w:rsidR="00846948">
              <w:rPr>
                <w:sz w:val="22"/>
                <w:szCs w:val="22"/>
                <w:lang w:eastAsia="en-US"/>
              </w:rPr>
              <w:t>5</w:t>
            </w:r>
            <w:r w:rsidRPr="00CB685B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8469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</w:t>
            </w:r>
            <w:r w:rsidR="008334C1" w:rsidRPr="00CB685B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6A38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1 461 740,68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6" w:rsidRPr="00CB685B" w:rsidRDefault="009E7E32" w:rsidP="006A3820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</w:t>
            </w:r>
            <w:r w:rsidR="006A3820">
              <w:rPr>
                <w:sz w:val="22"/>
                <w:szCs w:val="22"/>
                <w:lang w:eastAsia="en-US"/>
              </w:rPr>
              <w:t> 461 740,68</w:t>
            </w:r>
          </w:p>
        </w:tc>
      </w:tr>
      <w:tr w:rsidR="004A24A6" w:rsidRPr="002A0857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E777BA">
            <w:pPr>
              <w:widowControl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Предоставление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RPr="00CB685B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МОГО "Ухта"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A24A6" w:rsidTr="004A24A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Default="004A24A6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4A24A6" w:rsidRDefault="004A24A6" w:rsidP="004A24A6">
      <w:pPr>
        <w:jc w:val="both"/>
        <w:outlineLvl w:val="2"/>
        <w:rPr>
          <w:sz w:val="28"/>
          <w:szCs w:val="28"/>
        </w:rPr>
      </w:pPr>
    </w:p>
    <w:p w:rsidR="004A24A6" w:rsidRDefault="004A24A6" w:rsidP="004A24A6">
      <w:pPr>
        <w:jc w:val="right"/>
        <w:outlineLvl w:val="2"/>
        <w:rPr>
          <w:sz w:val="28"/>
          <w:szCs w:val="28"/>
        </w:rPr>
      </w:pPr>
    </w:p>
    <w:p w:rsidR="004A24A6" w:rsidRDefault="004A24A6" w:rsidP="004A24A6">
      <w:pPr>
        <w:jc w:val="right"/>
        <w:outlineLvl w:val="2"/>
        <w:rPr>
          <w:sz w:val="28"/>
          <w:szCs w:val="28"/>
        </w:rPr>
      </w:pPr>
    </w:p>
    <w:p w:rsidR="004A24A6" w:rsidRDefault="004A24A6" w:rsidP="004A24A6">
      <w:pPr>
        <w:jc w:val="right"/>
        <w:outlineLvl w:val="2"/>
        <w:rPr>
          <w:sz w:val="28"/>
          <w:szCs w:val="28"/>
        </w:rPr>
      </w:pPr>
    </w:p>
    <w:p w:rsidR="004A24A6" w:rsidRDefault="004A24A6" w:rsidP="004A24A6">
      <w:pPr>
        <w:widowControl/>
        <w:autoSpaceDE/>
        <w:autoSpaceDN/>
        <w:adjustRightInd/>
        <w:rPr>
          <w:sz w:val="28"/>
          <w:szCs w:val="28"/>
        </w:rPr>
        <w:sectPr w:rsidR="004A24A6" w:rsidSect="003F04EE">
          <w:pgSz w:w="16838" w:h="11906" w:orient="landscape"/>
          <w:pgMar w:top="993" w:right="851" w:bottom="426" w:left="851" w:header="720" w:footer="720" w:gutter="0"/>
          <w:cols w:space="720"/>
        </w:sectPr>
      </w:pPr>
    </w:p>
    <w:p w:rsidR="004A24A6" w:rsidRPr="00AD07CA" w:rsidRDefault="0069227A" w:rsidP="004A24A6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Pr="00E37A1C">
        <w:rPr>
          <w:sz w:val="28"/>
          <w:szCs w:val="28"/>
        </w:rPr>
        <w:t>9</w:t>
      </w:r>
    </w:p>
    <w:p w:rsidR="004A24A6" w:rsidRDefault="004A24A6" w:rsidP="004A24A6">
      <w:pPr>
        <w:jc w:val="center"/>
        <w:rPr>
          <w:sz w:val="22"/>
          <w:szCs w:val="22"/>
        </w:rPr>
      </w:pPr>
    </w:p>
    <w:p w:rsidR="00AF32A5" w:rsidRDefault="00AF32A5" w:rsidP="00AD07CA">
      <w:pPr>
        <w:ind w:left="709"/>
        <w:jc w:val="center"/>
        <w:rPr>
          <w:sz w:val="28"/>
          <w:szCs w:val="28"/>
        </w:rPr>
      </w:pPr>
    </w:p>
    <w:p w:rsidR="004A24A6" w:rsidRDefault="004A24A6" w:rsidP="00AD07C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внесенных в муниципальную программу МОГО «Ухта»</w:t>
      </w:r>
    </w:p>
    <w:p w:rsidR="004A24A6" w:rsidRDefault="004A24A6" w:rsidP="00AD07C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на 2016-2020 годы» </w:t>
      </w:r>
    </w:p>
    <w:p w:rsidR="004A24A6" w:rsidRDefault="002F3E84" w:rsidP="00AD07C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изменениях в 2018</w:t>
      </w:r>
      <w:r w:rsidR="004A24A6">
        <w:rPr>
          <w:sz w:val="28"/>
          <w:szCs w:val="28"/>
        </w:rPr>
        <w:t xml:space="preserve"> году</w:t>
      </w:r>
    </w:p>
    <w:p w:rsidR="00AF32A5" w:rsidRDefault="00AF32A5" w:rsidP="00AD07CA">
      <w:pPr>
        <w:ind w:left="709"/>
        <w:jc w:val="center"/>
        <w:rPr>
          <w:sz w:val="28"/>
          <w:szCs w:val="28"/>
        </w:rPr>
      </w:pPr>
    </w:p>
    <w:p w:rsidR="004A24A6" w:rsidRPr="008418DF" w:rsidRDefault="004A24A6" w:rsidP="004A24A6">
      <w:pPr>
        <w:jc w:val="both"/>
        <w:rPr>
          <w:sz w:val="12"/>
          <w:szCs w:val="12"/>
        </w:rPr>
      </w:pPr>
    </w:p>
    <w:tbl>
      <w:tblPr>
        <w:tblStyle w:val="ac"/>
        <w:tblW w:w="9605" w:type="dxa"/>
        <w:tblInd w:w="1128" w:type="dxa"/>
        <w:tblLook w:val="04A0" w:firstRow="1" w:lastRow="0" w:firstColumn="1" w:lastColumn="0" w:noHBand="0" w:noVBand="1"/>
      </w:tblPr>
      <w:tblGrid>
        <w:gridCol w:w="594"/>
        <w:gridCol w:w="3915"/>
        <w:gridCol w:w="5096"/>
      </w:tblGrid>
      <w:tr w:rsidR="004A24A6" w:rsidRPr="00CB685B" w:rsidTr="008418DF">
        <w:trPr>
          <w:trHeight w:val="8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 w:rsidP="00AC1AFA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 xml:space="preserve">Вид нормативного правового </w:t>
            </w:r>
          </w:p>
          <w:p w:rsidR="004A24A6" w:rsidRPr="00CB685B" w:rsidRDefault="004A24A6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акта, номер и дата принятия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6" w:rsidRPr="00CB685B" w:rsidRDefault="004A24A6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Суть изменений</w:t>
            </w:r>
          </w:p>
          <w:p w:rsidR="004A24A6" w:rsidRPr="00CB685B" w:rsidRDefault="004A24A6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(краткое изложение)</w:t>
            </w:r>
          </w:p>
        </w:tc>
      </w:tr>
      <w:tr w:rsidR="004A24A6" w:rsidRPr="002C721F" w:rsidTr="00E37A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361BE5" w:rsidP="00AC1AFA">
            <w:pPr>
              <w:jc w:val="center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Pr="00CB685B" w:rsidRDefault="00910D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МОГО «Ухта» от 16.10.2018 г. № 2207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Default="00910D68" w:rsidP="00910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части объема финансирования мероприятий - в соответствии с Соглашением № 14-МБ-11/2018 о предоставлении из республиканского бюджета Республики Коми субсидии муниципальным районам (городским округам) на софинансирование расходных обязательств, возникающих при реализации мероприятий муниципальных программ (подпрограмм, основных мероприятий) поддержки социально ориентированных некоммерческ</w:t>
            </w:r>
            <w:r w:rsidR="00D80596">
              <w:rPr>
                <w:sz w:val="28"/>
                <w:szCs w:val="28"/>
              </w:rPr>
              <w:t xml:space="preserve">их организаций от 22 мая 2018г.: </w:t>
            </w:r>
            <w:r w:rsidR="00D80596" w:rsidRPr="007B58FB">
              <w:rPr>
                <w:sz w:val="28"/>
                <w:szCs w:val="28"/>
              </w:rPr>
              <w:t xml:space="preserve">увеличен объем </w:t>
            </w:r>
            <w:proofErr w:type="spellStart"/>
            <w:r w:rsidR="00D80596" w:rsidRPr="007B58FB">
              <w:rPr>
                <w:sz w:val="28"/>
                <w:szCs w:val="28"/>
              </w:rPr>
              <w:t>финансироваия</w:t>
            </w:r>
            <w:proofErr w:type="spellEnd"/>
            <w:r w:rsidR="00D80596" w:rsidRPr="007B58FB">
              <w:rPr>
                <w:sz w:val="28"/>
                <w:szCs w:val="28"/>
              </w:rPr>
              <w:t xml:space="preserve"> по мероприятию «Предоставление субсидий социально ориентированным некоммерческим организациям (софинансирование)» на 230 362,31 руб.</w:t>
            </w:r>
            <w:r w:rsidR="00D80596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меньшены объемы финансирования с реализованных мероприятий, в с</w:t>
            </w:r>
            <w:r w:rsidR="00D80596">
              <w:rPr>
                <w:sz w:val="28"/>
                <w:szCs w:val="28"/>
              </w:rPr>
              <w:t>вязи с экономией:</w:t>
            </w:r>
          </w:p>
          <w:p w:rsidR="00D80596" w:rsidRPr="007B58FB" w:rsidRDefault="00D80596" w:rsidP="00D80596">
            <w:pPr>
              <w:pStyle w:val="a7"/>
              <w:numPr>
                <w:ilvl w:val="0"/>
                <w:numId w:val="31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7B58F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единовременного денежного поощрения родителю (усыновителю), награжденному орденом «Родительская слава», премией Правительства Республики Коми лучшим многодетным семьям в Республике Коми – на 50 000,00 руб.;</w:t>
            </w:r>
          </w:p>
          <w:p w:rsidR="00D80596" w:rsidRPr="007B58FB" w:rsidRDefault="00D80596" w:rsidP="00D80596">
            <w:pPr>
              <w:pStyle w:val="a7"/>
              <w:numPr>
                <w:ilvl w:val="0"/>
                <w:numId w:val="31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7B58F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материальной помощи ветеранам Великой Отечественной войны в связи с традиционно считающимися юбилейными датами, начиная с 90 лет со дня рождения – на 191 289,50 руб.</w:t>
            </w:r>
          </w:p>
          <w:p w:rsidR="00D80596" w:rsidRPr="00D80596" w:rsidRDefault="00D80596" w:rsidP="00D80596">
            <w:pPr>
              <w:pStyle w:val="a7"/>
              <w:numPr>
                <w:ilvl w:val="0"/>
                <w:numId w:val="31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7B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 по Программе объем финансирования уменьшен на 10 927,19 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4A6" w:rsidTr="008418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E37A1C" w:rsidP="00AC1A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6" w:rsidRPr="00CB685B" w:rsidRDefault="004A24A6" w:rsidP="00910D68">
            <w:pPr>
              <w:jc w:val="both"/>
              <w:rPr>
                <w:sz w:val="28"/>
                <w:szCs w:val="28"/>
                <w:lang w:eastAsia="en-US"/>
              </w:rPr>
            </w:pPr>
            <w:r w:rsidRPr="00CB685B">
              <w:rPr>
                <w:sz w:val="28"/>
                <w:szCs w:val="28"/>
                <w:lang w:eastAsia="en-US"/>
              </w:rPr>
              <w:t xml:space="preserve">Постановление администрации МОГО «Ухта» от </w:t>
            </w:r>
            <w:r w:rsidR="00910D68">
              <w:rPr>
                <w:sz w:val="28"/>
                <w:szCs w:val="28"/>
                <w:lang w:eastAsia="en-US"/>
              </w:rPr>
              <w:t>24.12.2018 г.</w:t>
            </w:r>
            <w:r w:rsidR="00F94172" w:rsidRPr="00CB685B">
              <w:rPr>
                <w:sz w:val="28"/>
                <w:szCs w:val="28"/>
                <w:lang w:eastAsia="en-US"/>
              </w:rPr>
              <w:t xml:space="preserve"> № </w:t>
            </w:r>
            <w:r w:rsidR="00910D68">
              <w:rPr>
                <w:sz w:val="28"/>
                <w:szCs w:val="28"/>
                <w:lang w:eastAsia="en-US"/>
              </w:rPr>
              <w:t>2879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6" w:rsidRDefault="00910D68" w:rsidP="003E7B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Приведение объемов ресурсного обеспечения Программы на 2018 год в соответствие с ресу</w:t>
            </w:r>
            <w:r w:rsidR="00D377D7">
              <w:rPr>
                <w:rFonts w:eastAsia="Calibri"/>
                <w:sz w:val="28"/>
                <w:szCs w:val="28"/>
              </w:rPr>
              <w:t xml:space="preserve">рсным обеспечением и прогнозной (справочной) </w:t>
            </w:r>
            <w:proofErr w:type="gramStart"/>
            <w:r w:rsidR="00D377D7">
              <w:rPr>
                <w:rFonts w:eastAsia="Calibri"/>
                <w:sz w:val="28"/>
                <w:szCs w:val="28"/>
              </w:rPr>
              <w:t>оценкой  расходов</w:t>
            </w:r>
            <w:proofErr w:type="gramEnd"/>
            <w:r w:rsidR="00D377D7">
              <w:rPr>
                <w:rFonts w:eastAsia="Calibri"/>
                <w:sz w:val="28"/>
                <w:szCs w:val="28"/>
              </w:rPr>
              <w:t xml:space="preserve"> средств Программы. Уменьшение объема финансирования Программы на сумму 477 520,00 руб. в связи с отсутствием обращений граждан, попавших в трудную жизненную ситуацию, за оказанием материальной помощи.</w:t>
            </w:r>
          </w:p>
        </w:tc>
      </w:tr>
    </w:tbl>
    <w:p w:rsidR="004A24A6" w:rsidRDefault="004A24A6" w:rsidP="008418DF">
      <w:pPr>
        <w:rPr>
          <w:color w:val="0070C0"/>
          <w:sz w:val="24"/>
          <w:szCs w:val="24"/>
        </w:rPr>
      </w:pPr>
    </w:p>
    <w:sectPr w:rsidR="004A24A6" w:rsidSect="00F925A3">
      <w:pgSz w:w="11906" w:h="16838"/>
      <w:pgMar w:top="851" w:right="1134" w:bottom="851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429"/>
    <w:multiLevelType w:val="hybridMultilevel"/>
    <w:tmpl w:val="A0D0E532"/>
    <w:lvl w:ilvl="0" w:tplc="D8803D0A">
      <w:start w:val="1"/>
      <w:numFmt w:val="bullet"/>
      <w:lvlText w:val="‒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45E3D"/>
    <w:multiLevelType w:val="hybridMultilevel"/>
    <w:tmpl w:val="4D5E8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461"/>
    <w:multiLevelType w:val="hybridMultilevel"/>
    <w:tmpl w:val="576E901E"/>
    <w:lvl w:ilvl="0" w:tplc="D7B844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30ED"/>
    <w:multiLevelType w:val="hybridMultilevel"/>
    <w:tmpl w:val="6A98E178"/>
    <w:lvl w:ilvl="0" w:tplc="4B38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E1E52"/>
    <w:multiLevelType w:val="hybridMultilevel"/>
    <w:tmpl w:val="D2DA807E"/>
    <w:lvl w:ilvl="0" w:tplc="70DE736A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95B51"/>
    <w:multiLevelType w:val="hybridMultilevel"/>
    <w:tmpl w:val="34B8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583"/>
    <w:multiLevelType w:val="hybridMultilevel"/>
    <w:tmpl w:val="0D50F21C"/>
    <w:lvl w:ilvl="0" w:tplc="E160CBD2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1E801A2"/>
    <w:multiLevelType w:val="multilevel"/>
    <w:tmpl w:val="C7D6E2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4254E"/>
    <w:multiLevelType w:val="hybridMultilevel"/>
    <w:tmpl w:val="379CB6A2"/>
    <w:lvl w:ilvl="0" w:tplc="DFA45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13578C"/>
    <w:multiLevelType w:val="hybridMultilevel"/>
    <w:tmpl w:val="A770FE82"/>
    <w:lvl w:ilvl="0" w:tplc="D7B8440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9D3793"/>
    <w:multiLevelType w:val="hybridMultilevel"/>
    <w:tmpl w:val="7BD874D8"/>
    <w:lvl w:ilvl="0" w:tplc="70DE736A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191B04"/>
    <w:multiLevelType w:val="hybridMultilevel"/>
    <w:tmpl w:val="491AFF80"/>
    <w:lvl w:ilvl="0" w:tplc="6FA4444C">
      <w:start w:val="1"/>
      <w:numFmt w:val="bullet"/>
      <w:lvlText w:val="—"/>
      <w:lvlJc w:val="left"/>
      <w:pPr>
        <w:ind w:left="1800" w:hanging="360"/>
      </w:pPr>
      <w:rPr>
        <w:rFonts w:ascii="Agency FB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896963"/>
    <w:multiLevelType w:val="hybridMultilevel"/>
    <w:tmpl w:val="86E0E5E6"/>
    <w:lvl w:ilvl="0" w:tplc="BAC247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67AC"/>
    <w:multiLevelType w:val="hybridMultilevel"/>
    <w:tmpl w:val="D158CCC6"/>
    <w:lvl w:ilvl="0" w:tplc="04F0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B6DD4"/>
    <w:multiLevelType w:val="hybridMultilevel"/>
    <w:tmpl w:val="EA60F10C"/>
    <w:lvl w:ilvl="0" w:tplc="84AEA4D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D51F6"/>
    <w:multiLevelType w:val="hybridMultilevel"/>
    <w:tmpl w:val="46802C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33C24"/>
    <w:multiLevelType w:val="multilevel"/>
    <w:tmpl w:val="D8720A0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150FB5"/>
    <w:multiLevelType w:val="hybridMultilevel"/>
    <w:tmpl w:val="73725078"/>
    <w:lvl w:ilvl="0" w:tplc="D7B8440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46473C"/>
    <w:multiLevelType w:val="hybridMultilevel"/>
    <w:tmpl w:val="B1C21108"/>
    <w:lvl w:ilvl="0" w:tplc="53E290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D703B5B"/>
    <w:multiLevelType w:val="hybridMultilevel"/>
    <w:tmpl w:val="7E68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01EFA"/>
    <w:multiLevelType w:val="hybridMultilevel"/>
    <w:tmpl w:val="32D440AE"/>
    <w:lvl w:ilvl="0" w:tplc="D7B8440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251F2F"/>
    <w:multiLevelType w:val="hybridMultilevel"/>
    <w:tmpl w:val="AE50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33B13"/>
    <w:multiLevelType w:val="hybridMultilevel"/>
    <w:tmpl w:val="04E641FC"/>
    <w:lvl w:ilvl="0" w:tplc="43546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D31A4"/>
    <w:multiLevelType w:val="hybridMultilevel"/>
    <w:tmpl w:val="4C68C668"/>
    <w:lvl w:ilvl="0" w:tplc="70DE736A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622B5"/>
    <w:multiLevelType w:val="hybridMultilevel"/>
    <w:tmpl w:val="61BC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B4C55"/>
    <w:multiLevelType w:val="hybridMultilevel"/>
    <w:tmpl w:val="E30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D2171"/>
    <w:multiLevelType w:val="hybridMultilevel"/>
    <w:tmpl w:val="4A34290E"/>
    <w:lvl w:ilvl="0" w:tplc="A68CB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6B2693"/>
    <w:multiLevelType w:val="hybridMultilevel"/>
    <w:tmpl w:val="FC4CB3AC"/>
    <w:lvl w:ilvl="0" w:tplc="D7B8440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A7169"/>
    <w:multiLevelType w:val="hybridMultilevel"/>
    <w:tmpl w:val="29BECE2E"/>
    <w:lvl w:ilvl="0" w:tplc="62B67D82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2"/>
  </w:num>
  <w:num w:numId="7">
    <w:abstractNumId w:val="12"/>
  </w:num>
  <w:num w:numId="8">
    <w:abstractNumId w:val="26"/>
  </w:num>
  <w:num w:numId="9">
    <w:abstractNumId w:val="24"/>
  </w:num>
  <w:num w:numId="10">
    <w:abstractNumId w:val="15"/>
  </w:num>
  <w:num w:numId="11">
    <w:abstractNumId w:val="1"/>
  </w:num>
  <w:num w:numId="12">
    <w:abstractNumId w:val="25"/>
  </w:num>
  <w:num w:numId="13">
    <w:abstractNumId w:val="13"/>
  </w:num>
  <w:num w:numId="14">
    <w:abstractNumId w:val="3"/>
  </w:num>
  <w:num w:numId="15">
    <w:abstractNumId w:val="8"/>
  </w:num>
  <w:num w:numId="16">
    <w:abstractNumId w:val="2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9"/>
  </w:num>
  <w:num w:numId="24">
    <w:abstractNumId w:val="20"/>
  </w:num>
  <w:num w:numId="25">
    <w:abstractNumId w:val="19"/>
  </w:num>
  <w:num w:numId="26">
    <w:abstractNumId w:val="5"/>
  </w:num>
  <w:num w:numId="27">
    <w:abstractNumId w:val="17"/>
  </w:num>
  <w:num w:numId="28">
    <w:abstractNumId w:val="23"/>
  </w:num>
  <w:num w:numId="29">
    <w:abstractNumId w:val="4"/>
  </w:num>
  <w:num w:numId="30">
    <w:abstractNumId w:val="27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C5"/>
    <w:rsid w:val="000023CE"/>
    <w:rsid w:val="000024A7"/>
    <w:rsid w:val="00004F43"/>
    <w:rsid w:val="00006387"/>
    <w:rsid w:val="00014A80"/>
    <w:rsid w:val="000226C5"/>
    <w:rsid w:val="00034171"/>
    <w:rsid w:val="00035D7B"/>
    <w:rsid w:val="00045639"/>
    <w:rsid w:val="00054E69"/>
    <w:rsid w:val="00055A32"/>
    <w:rsid w:val="0005719C"/>
    <w:rsid w:val="000776D8"/>
    <w:rsid w:val="000828B3"/>
    <w:rsid w:val="0008731C"/>
    <w:rsid w:val="00090577"/>
    <w:rsid w:val="00091680"/>
    <w:rsid w:val="00091F2A"/>
    <w:rsid w:val="000940DE"/>
    <w:rsid w:val="00096AE6"/>
    <w:rsid w:val="000A1A4B"/>
    <w:rsid w:val="000A56FC"/>
    <w:rsid w:val="000B4A68"/>
    <w:rsid w:val="000B76F2"/>
    <w:rsid w:val="000E14B0"/>
    <w:rsid w:val="000E3FBF"/>
    <w:rsid w:val="000E5037"/>
    <w:rsid w:val="000E5901"/>
    <w:rsid w:val="000E734A"/>
    <w:rsid w:val="000E7829"/>
    <w:rsid w:val="000F62DE"/>
    <w:rsid w:val="00100BB6"/>
    <w:rsid w:val="00102E94"/>
    <w:rsid w:val="001068B2"/>
    <w:rsid w:val="00111313"/>
    <w:rsid w:val="0011270E"/>
    <w:rsid w:val="00113B29"/>
    <w:rsid w:val="001328DD"/>
    <w:rsid w:val="001340A5"/>
    <w:rsid w:val="001349B7"/>
    <w:rsid w:val="001366F6"/>
    <w:rsid w:val="00142BBE"/>
    <w:rsid w:val="0014726D"/>
    <w:rsid w:val="00150E59"/>
    <w:rsid w:val="00154CC4"/>
    <w:rsid w:val="0016399C"/>
    <w:rsid w:val="00170789"/>
    <w:rsid w:val="00175B08"/>
    <w:rsid w:val="001764E4"/>
    <w:rsid w:val="00182B70"/>
    <w:rsid w:val="00183A72"/>
    <w:rsid w:val="001B7EB9"/>
    <w:rsid w:val="001C5D14"/>
    <w:rsid w:val="001C7477"/>
    <w:rsid w:val="001D10F8"/>
    <w:rsid w:val="001D3DFF"/>
    <w:rsid w:val="001E5127"/>
    <w:rsid w:val="001E747B"/>
    <w:rsid w:val="002014BA"/>
    <w:rsid w:val="00206A27"/>
    <w:rsid w:val="002108C5"/>
    <w:rsid w:val="0021247B"/>
    <w:rsid w:val="00244145"/>
    <w:rsid w:val="002448BF"/>
    <w:rsid w:val="002528B4"/>
    <w:rsid w:val="002558FE"/>
    <w:rsid w:val="00255C63"/>
    <w:rsid w:val="00280D01"/>
    <w:rsid w:val="00282131"/>
    <w:rsid w:val="002829ED"/>
    <w:rsid w:val="00283B94"/>
    <w:rsid w:val="00294F2A"/>
    <w:rsid w:val="00295919"/>
    <w:rsid w:val="002A0857"/>
    <w:rsid w:val="002A5ABA"/>
    <w:rsid w:val="002A68C7"/>
    <w:rsid w:val="002B39F4"/>
    <w:rsid w:val="002C66FA"/>
    <w:rsid w:val="002C6866"/>
    <w:rsid w:val="002C721F"/>
    <w:rsid w:val="002D0C62"/>
    <w:rsid w:val="002D1BE7"/>
    <w:rsid w:val="002D22FB"/>
    <w:rsid w:val="002F123E"/>
    <w:rsid w:val="002F3E84"/>
    <w:rsid w:val="003049DA"/>
    <w:rsid w:val="00322963"/>
    <w:rsid w:val="00323D8B"/>
    <w:rsid w:val="003331F5"/>
    <w:rsid w:val="0033469D"/>
    <w:rsid w:val="003502B5"/>
    <w:rsid w:val="00355573"/>
    <w:rsid w:val="00361BE5"/>
    <w:rsid w:val="003859BA"/>
    <w:rsid w:val="00394A79"/>
    <w:rsid w:val="003A4022"/>
    <w:rsid w:val="003B249B"/>
    <w:rsid w:val="003C6A30"/>
    <w:rsid w:val="003D6A45"/>
    <w:rsid w:val="003D7F48"/>
    <w:rsid w:val="003E22FB"/>
    <w:rsid w:val="003E3774"/>
    <w:rsid w:val="003E7B31"/>
    <w:rsid w:val="003F04EE"/>
    <w:rsid w:val="003F4726"/>
    <w:rsid w:val="00405C69"/>
    <w:rsid w:val="004143FB"/>
    <w:rsid w:val="00416847"/>
    <w:rsid w:val="00426FD5"/>
    <w:rsid w:val="004272DC"/>
    <w:rsid w:val="00451EEE"/>
    <w:rsid w:val="004652B5"/>
    <w:rsid w:val="00466266"/>
    <w:rsid w:val="00470842"/>
    <w:rsid w:val="00470F81"/>
    <w:rsid w:val="00484A86"/>
    <w:rsid w:val="004963FD"/>
    <w:rsid w:val="004A24A6"/>
    <w:rsid w:val="004A6242"/>
    <w:rsid w:val="004B5E5B"/>
    <w:rsid w:val="004B5EFA"/>
    <w:rsid w:val="004B6417"/>
    <w:rsid w:val="004C171B"/>
    <w:rsid w:val="004C263C"/>
    <w:rsid w:val="004C5711"/>
    <w:rsid w:val="004D2D0C"/>
    <w:rsid w:val="004D4C5F"/>
    <w:rsid w:val="004D70F4"/>
    <w:rsid w:val="004E01CE"/>
    <w:rsid w:val="004E33A3"/>
    <w:rsid w:val="004F4CF0"/>
    <w:rsid w:val="004F59E1"/>
    <w:rsid w:val="00503ED8"/>
    <w:rsid w:val="005061A0"/>
    <w:rsid w:val="00510B81"/>
    <w:rsid w:val="0051115D"/>
    <w:rsid w:val="00515D38"/>
    <w:rsid w:val="00520EEC"/>
    <w:rsid w:val="00525499"/>
    <w:rsid w:val="00531240"/>
    <w:rsid w:val="00533F60"/>
    <w:rsid w:val="0053657C"/>
    <w:rsid w:val="0053720E"/>
    <w:rsid w:val="00543385"/>
    <w:rsid w:val="0054373A"/>
    <w:rsid w:val="0054693D"/>
    <w:rsid w:val="00550DBF"/>
    <w:rsid w:val="00554C49"/>
    <w:rsid w:val="00560C32"/>
    <w:rsid w:val="00565C1E"/>
    <w:rsid w:val="00567B97"/>
    <w:rsid w:val="0057418F"/>
    <w:rsid w:val="00575796"/>
    <w:rsid w:val="005771E7"/>
    <w:rsid w:val="00590270"/>
    <w:rsid w:val="0059221D"/>
    <w:rsid w:val="00593C77"/>
    <w:rsid w:val="00595D6C"/>
    <w:rsid w:val="005A0A36"/>
    <w:rsid w:val="005A29F8"/>
    <w:rsid w:val="005A3606"/>
    <w:rsid w:val="005A6336"/>
    <w:rsid w:val="005B4D7D"/>
    <w:rsid w:val="005B5A7C"/>
    <w:rsid w:val="005B6745"/>
    <w:rsid w:val="005B75D1"/>
    <w:rsid w:val="005B7E0D"/>
    <w:rsid w:val="005C2F99"/>
    <w:rsid w:val="005C3CEA"/>
    <w:rsid w:val="005D29A8"/>
    <w:rsid w:val="005E6017"/>
    <w:rsid w:val="005F47EE"/>
    <w:rsid w:val="005F70AB"/>
    <w:rsid w:val="00601EFE"/>
    <w:rsid w:val="006073B3"/>
    <w:rsid w:val="00607EF8"/>
    <w:rsid w:val="0064031B"/>
    <w:rsid w:val="00643DCB"/>
    <w:rsid w:val="00663933"/>
    <w:rsid w:val="006737AA"/>
    <w:rsid w:val="006779C9"/>
    <w:rsid w:val="006812A9"/>
    <w:rsid w:val="0069227A"/>
    <w:rsid w:val="00694057"/>
    <w:rsid w:val="006A3820"/>
    <w:rsid w:val="006A69F7"/>
    <w:rsid w:val="006B20EA"/>
    <w:rsid w:val="006B578F"/>
    <w:rsid w:val="006B68A0"/>
    <w:rsid w:val="006D2E0F"/>
    <w:rsid w:val="006E4AF6"/>
    <w:rsid w:val="006F1A4F"/>
    <w:rsid w:val="006F50C0"/>
    <w:rsid w:val="006F5C76"/>
    <w:rsid w:val="00702173"/>
    <w:rsid w:val="00702414"/>
    <w:rsid w:val="00713195"/>
    <w:rsid w:val="00714732"/>
    <w:rsid w:val="00716FEB"/>
    <w:rsid w:val="00730D54"/>
    <w:rsid w:val="00731AE3"/>
    <w:rsid w:val="007350B2"/>
    <w:rsid w:val="00742011"/>
    <w:rsid w:val="00747389"/>
    <w:rsid w:val="00747579"/>
    <w:rsid w:val="00751496"/>
    <w:rsid w:val="0075317D"/>
    <w:rsid w:val="00761871"/>
    <w:rsid w:val="00763F9B"/>
    <w:rsid w:val="00782DB0"/>
    <w:rsid w:val="00784807"/>
    <w:rsid w:val="00787B1E"/>
    <w:rsid w:val="00792732"/>
    <w:rsid w:val="00793B09"/>
    <w:rsid w:val="00796DE3"/>
    <w:rsid w:val="007A4D2E"/>
    <w:rsid w:val="007B3729"/>
    <w:rsid w:val="007B3FA0"/>
    <w:rsid w:val="007B58FB"/>
    <w:rsid w:val="007B609F"/>
    <w:rsid w:val="007C126C"/>
    <w:rsid w:val="007C3C67"/>
    <w:rsid w:val="007C49DC"/>
    <w:rsid w:val="007E2E46"/>
    <w:rsid w:val="007E31E7"/>
    <w:rsid w:val="00810D7B"/>
    <w:rsid w:val="0081101E"/>
    <w:rsid w:val="008133CB"/>
    <w:rsid w:val="00824A7A"/>
    <w:rsid w:val="0083275A"/>
    <w:rsid w:val="008334C1"/>
    <w:rsid w:val="008345A0"/>
    <w:rsid w:val="008418DF"/>
    <w:rsid w:val="00846948"/>
    <w:rsid w:val="00851226"/>
    <w:rsid w:val="0086175A"/>
    <w:rsid w:val="00880963"/>
    <w:rsid w:val="008875F7"/>
    <w:rsid w:val="00895D1F"/>
    <w:rsid w:val="008A41AD"/>
    <w:rsid w:val="008A6A39"/>
    <w:rsid w:val="008D2A72"/>
    <w:rsid w:val="008D500C"/>
    <w:rsid w:val="008E0B72"/>
    <w:rsid w:val="008E76DE"/>
    <w:rsid w:val="008F3906"/>
    <w:rsid w:val="008F3977"/>
    <w:rsid w:val="008F5F1F"/>
    <w:rsid w:val="00910D68"/>
    <w:rsid w:val="00915351"/>
    <w:rsid w:val="0093514C"/>
    <w:rsid w:val="009614E9"/>
    <w:rsid w:val="00965B93"/>
    <w:rsid w:val="00971A7B"/>
    <w:rsid w:val="009734EF"/>
    <w:rsid w:val="00975AC0"/>
    <w:rsid w:val="00976132"/>
    <w:rsid w:val="0097782C"/>
    <w:rsid w:val="00980118"/>
    <w:rsid w:val="00984AF9"/>
    <w:rsid w:val="00986085"/>
    <w:rsid w:val="00986B87"/>
    <w:rsid w:val="00990009"/>
    <w:rsid w:val="0099027A"/>
    <w:rsid w:val="00992222"/>
    <w:rsid w:val="00992E84"/>
    <w:rsid w:val="00992F33"/>
    <w:rsid w:val="009A0EB9"/>
    <w:rsid w:val="009A1384"/>
    <w:rsid w:val="009A2862"/>
    <w:rsid w:val="009A572C"/>
    <w:rsid w:val="009B08F8"/>
    <w:rsid w:val="009C009B"/>
    <w:rsid w:val="009C1DF8"/>
    <w:rsid w:val="009C718E"/>
    <w:rsid w:val="009D4AAD"/>
    <w:rsid w:val="009D50C3"/>
    <w:rsid w:val="009E41C4"/>
    <w:rsid w:val="009E7E32"/>
    <w:rsid w:val="009F0677"/>
    <w:rsid w:val="009F0E6B"/>
    <w:rsid w:val="009F783B"/>
    <w:rsid w:val="00A05416"/>
    <w:rsid w:val="00A16D22"/>
    <w:rsid w:val="00A20444"/>
    <w:rsid w:val="00A206BE"/>
    <w:rsid w:val="00A23DEF"/>
    <w:rsid w:val="00A41414"/>
    <w:rsid w:val="00A44C8D"/>
    <w:rsid w:val="00A525F7"/>
    <w:rsid w:val="00A53D2B"/>
    <w:rsid w:val="00A5608A"/>
    <w:rsid w:val="00A560AC"/>
    <w:rsid w:val="00A60D59"/>
    <w:rsid w:val="00A629F9"/>
    <w:rsid w:val="00A668EA"/>
    <w:rsid w:val="00A84D94"/>
    <w:rsid w:val="00A90CDF"/>
    <w:rsid w:val="00A91859"/>
    <w:rsid w:val="00A91E8A"/>
    <w:rsid w:val="00AA0485"/>
    <w:rsid w:val="00AB2ED5"/>
    <w:rsid w:val="00AC1AFA"/>
    <w:rsid w:val="00AC7E47"/>
    <w:rsid w:val="00AD07CA"/>
    <w:rsid w:val="00AD2FEB"/>
    <w:rsid w:val="00AD4841"/>
    <w:rsid w:val="00AE1F47"/>
    <w:rsid w:val="00AE732A"/>
    <w:rsid w:val="00AF32A5"/>
    <w:rsid w:val="00B10FB1"/>
    <w:rsid w:val="00B14FBF"/>
    <w:rsid w:val="00B17121"/>
    <w:rsid w:val="00B17376"/>
    <w:rsid w:val="00B2304A"/>
    <w:rsid w:val="00B2392C"/>
    <w:rsid w:val="00B26A92"/>
    <w:rsid w:val="00B32F63"/>
    <w:rsid w:val="00B35D47"/>
    <w:rsid w:val="00B71D17"/>
    <w:rsid w:val="00B7319F"/>
    <w:rsid w:val="00B80ECF"/>
    <w:rsid w:val="00B84039"/>
    <w:rsid w:val="00B849D8"/>
    <w:rsid w:val="00B90F38"/>
    <w:rsid w:val="00BA2CEF"/>
    <w:rsid w:val="00BA57C8"/>
    <w:rsid w:val="00BA7BFF"/>
    <w:rsid w:val="00BB1A51"/>
    <w:rsid w:val="00BC2D1D"/>
    <w:rsid w:val="00BD061C"/>
    <w:rsid w:val="00BD0698"/>
    <w:rsid w:val="00BD091E"/>
    <w:rsid w:val="00BE22B7"/>
    <w:rsid w:val="00BE6BD5"/>
    <w:rsid w:val="00C023D1"/>
    <w:rsid w:val="00C044A5"/>
    <w:rsid w:val="00C06B95"/>
    <w:rsid w:val="00C07F8D"/>
    <w:rsid w:val="00C10F19"/>
    <w:rsid w:val="00C1379F"/>
    <w:rsid w:val="00C15C55"/>
    <w:rsid w:val="00C324C7"/>
    <w:rsid w:val="00C32D7A"/>
    <w:rsid w:val="00C3627D"/>
    <w:rsid w:val="00C45F55"/>
    <w:rsid w:val="00C46469"/>
    <w:rsid w:val="00C636FC"/>
    <w:rsid w:val="00C734D4"/>
    <w:rsid w:val="00C77A4B"/>
    <w:rsid w:val="00C92954"/>
    <w:rsid w:val="00C946DC"/>
    <w:rsid w:val="00C97382"/>
    <w:rsid w:val="00CB4420"/>
    <w:rsid w:val="00CB4CB4"/>
    <w:rsid w:val="00CB685B"/>
    <w:rsid w:val="00CC3A13"/>
    <w:rsid w:val="00CD26B1"/>
    <w:rsid w:val="00CD6897"/>
    <w:rsid w:val="00CE0416"/>
    <w:rsid w:val="00CE7CFD"/>
    <w:rsid w:val="00CF2BD1"/>
    <w:rsid w:val="00D037B9"/>
    <w:rsid w:val="00D212D1"/>
    <w:rsid w:val="00D21672"/>
    <w:rsid w:val="00D26651"/>
    <w:rsid w:val="00D31A33"/>
    <w:rsid w:val="00D377D7"/>
    <w:rsid w:val="00D410F3"/>
    <w:rsid w:val="00D46FFC"/>
    <w:rsid w:val="00D527FE"/>
    <w:rsid w:val="00D57597"/>
    <w:rsid w:val="00D61EE6"/>
    <w:rsid w:val="00D7149C"/>
    <w:rsid w:val="00D760EB"/>
    <w:rsid w:val="00D76EB1"/>
    <w:rsid w:val="00D80596"/>
    <w:rsid w:val="00D81CC3"/>
    <w:rsid w:val="00D82C90"/>
    <w:rsid w:val="00D901AA"/>
    <w:rsid w:val="00D9347C"/>
    <w:rsid w:val="00D95133"/>
    <w:rsid w:val="00D95AAD"/>
    <w:rsid w:val="00D96BCF"/>
    <w:rsid w:val="00DA0360"/>
    <w:rsid w:val="00DA2C27"/>
    <w:rsid w:val="00DA7383"/>
    <w:rsid w:val="00DB420F"/>
    <w:rsid w:val="00DC2274"/>
    <w:rsid w:val="00DC5E74"/>
    <w:rsid w:val="00DD0254"/>
    <w:rsid w:val="00DD060B"/>
    <w:rsid w:val="00DD6117"/>
    <w:rsid w:val="00DE05E1"/>
    <w:rsid w:val="00E01272"/>
    <w:rsid w:val="00E20501"/>
    <w:rsid w:val="00E25D0A"/>
    <w:rsid w:val="00E37A1C"/>
    <w:rsid w:val="00E37D06"/>
    <w:rsid w:val="00E41BC6"/>
    <w:rsid w:val="00E45CD7"/>
    <w:rsid w:val="00E51D0F"/>
    <w:rsid w:val="00E630E1"/>
    <w:rsid w:val="00E647C5"/>
    <w:rsid w:val="00E7599E"/>
    <w:rsid w:val="00E7638E"/>
    <w:rsid w:val="00E777BA"/>
    <w:rsid w:val="00E95A14"/>
    <w:rsid w:val="00EA031B"/>
    <w:rsid w:val="00EC0E31"/>
    <w:rsid w:val="00ED603E"/>
    <w:rsid w:val="00EE30A6"/>
    <w:rsid w:val="00EF2CAB"/>
    <w:rsid w:val="00F06FD1"/>
    <w:rsid w:val="00F10DEC"/>
    <w:rsid w:val="00F143FD"/>
    <w:rsid w:val="00F15B3C"/>
    <w:rsid w:val="00F20950"/>
    <w:rsid w:val="00F258A9"/>
    <w:rsid w:val="00F32DC5"/>
    <w:rsid w:val="00F40D87"/>
    <w:rsid w:val="00F4188F"/>
    <w:rsid w:val="00F43BE9"/>
    <w:rsid w:val="00F46515"/>
    <w:rsid w:val="00F54A0C"/>
    <w:rsid w:val="00F60398"/>
    <w:rsid w:val="00F630E1"/>
    <w:rsid w:val="00F652B7"/>
    <w:rsid w:val="00F70B56"/>
    <w:rsid w:val="00F73441"/>
    <w:rsid w:val="00F73E79"/>
    <w:rsid w:val="00F752BC"/>
    <w:rsid w:val="00F75EDC"/>
    <w:rsid w:val="00F802B4"/>
    <w:rsid w:val="00F81AAF"/>
    <w:rsid w:val="00F82011"/>
    <w:rsid w:val="00F925A3"/>
    <w:rsid w:val="00F94172"/>
    <w:rsid w:val="00FC5565"/>
    <w:rsid w:val="00FD1E6D"/>
    <w:rsid w:val="00FD2A78"/>
    <w:rsid w:val="00FD50B2"/>
    <w:rsid w:val="00FD7B51"/>
    <w:rsid w:val="00FD7CFA"/>
    <w:rsid w:val="00FE0BAD"/>
    <w:rsid w:val="00FE3910"/>
    <w:rsid w:val="00FE6D44"/>
    <w:rsid w:val="00FF4B97"/>
    <w:rsid w:val="00FF4C77"/>
    <w:rsid w:val="00FF74A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BA3E3-7DFB-4ACC-BC6A-488073B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3D2B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323D8B"/>
    <w:rPr>
      <w:color w:val="0000FF"/>
      <w:u w:val="single"/>
    </w:rPr>
  </w:style>
  <w:style w:type="paragraph" w:customStyle="1" w:styleId="ConsPlusCell">
    <w:name w:val="ConsPlusCell"/>
    <w:rsid w:val="00323D8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_"/>
    <w:link w:val="1"/>
    <w:uiPriority w:val="99"/>
    <w:locked/>
    <w:rsid w:val="00323D8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323D8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23D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323D8B"/>
    <w:pPr>
      <w:widowControl/>
      <w:shd w:val="clear" w:color="auto" w:fill="FFFFFF"/>
      <w:autoSpaceDE/>
      <w:autoSpaceDN/>
      <w:adjustRightInd/>
      <w:spacing w:before="240" w:after="6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323D8B"/>
    <w:pPr>
      <w:widowControl/>
      <w:shd w:val="clear" w:color="auto" w:fill="FFFFFF"/>
      <w:autoSpaceDE/>
      <w:autoSpaceDN/>
      <w:adjustRightInd/>
      <w:spacing w:after="240" w:line="326" w:lineRule="exact"/>
      <w:ind w:hanging="2060"/>
      <w:jc w:val="center"/>
      <w:outlineLvl w:val="0"/>
    </w:pPr>
    <w:rPr>
      <w:rFonts w:eastAsiaTheme="minorHAns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23D8B"/>
    <w:pPr>
      <w:widowControl/>
      <w:shd w:val="clear" w:color="auto" w:fill="FFFFFF"/>
      <w:autoSpaceDE/>
      <w:autoSpaceDN/>
      <w:adjustRightInd/>
      <w:spacing w:line="322" w:lineRule="exact"/>
      <w:ind w:firstLine="560"/>
      <w:jc w:val="both"/>
    </w:pPr>
    <w:rPr>
      <w:rFonts w:eastAsiaTheme="minorHAns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323D8B"/>
    <w:pPr>
      <w:widowControl/>
      <w:suppressAutoHyphens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2">
    <w:name w:val="Body Text 2"/>
    <w:basedOn w:val="a"/>
    <w:link w:val="20"/>
    <w:rsid w:val="007C3C67"/>
    <w:pPr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D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28D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3D2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4D4C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4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4C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4E01C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24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25F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aliases w:val="Мой"/>
    <w:qFormat/>
    <w:rsid w:val="00B80EC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2F12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12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4A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877E-9027-4BC4-8588-96BD20E6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19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Курбанова Ольга Ивановна</dc:creator>
  <cp:lastModifiedBy>soc2</cp:lastModifiedBy>
  <cp:revision>84</cp:revision>
  <cp:lastPrinted>2019-03-11T12:01:00Z</cp:lastPrinted>
  <dcterms:created xsi:type="dcterms:W3CDTF">2018-05-11T08:11:00Z</dcterms:created>
  <dcterms:modified xsi:type="dcterms:W3CDTF">2019-05-21T06:47:00Z</dcterms:modified>
</cp:coreProperties>
</file>