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F3" w:rsidRPr="00C15F85" w:rsidRDefault="00833790" w:rsidP="0083379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Общая информация о деятельности </w:t>
      </w:r>
    </w:p>
    <w:p w:rsidR="00833790" w:rsidRPr="00C15F85" w:rsidRDefault="00833790" w:rsidP="0083379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социально</w:t>
      </w:r>
      <w:r w:rsidR="0097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 отдела</w:t>
      </w:r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администрации </w:t>
      </w:r>
      <w:r w:rsidR="005E5C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«Ухта»</w:t>
      </w:r>
    </w:p>
    <w:p w:rsidR="00833790" w:rsidRPr="00C15F85" w:rsidRDefault="00833790" w:rsidP="0083379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33790" w:rsidRPr="00E306B1" w:rsidRDefault="00E306B1" w:rsidP="00E306B1">
      <w:pPr>
        <w:pStyle w:val="a5"/>
        <w:ind w:left="426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</w:t>
      </w:r>
      <w:r w:rsidR="00833790" w:rsidRPr="00E306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</w:t>
      </w:r>
      <w:r w:rsidR="00661245" w:rsidRPr="00E306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33790" w:rsidRPr="00E306B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C08F3" w:rsidRPr="00E306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социальный отдел </w:t>
      </w:r>
      <w:r w:rsidR="00833790" w:rsidRPr="00E306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E5CEC" w:rsidRPr="00E306B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833790" w:rsidRPr="00E306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«Ухта».</w:t>
      </w:r>
    </w:p>
    <w:p w:rsidR="00833790" w:rsidRPr="00C15F85" w:rsidRDefault="00833790" w:rsidP="00974C9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360"/>
        <w:jc w:val="lef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proofErr w:type="gramStart"/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Почтовый адрес</w:t>
      </w:r>
      <w:r w:rsidRPr="00C15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C15F85">
        <w:rPr>
          <w:rFonts w:ascii="Times New Roman" w:eastAsia="Times New Roman" w:hAnsi="Times New Roman" w:cs="Times New Roman"/>
          <w:sz w:val="26"/>
          <w:szCs w:val="26"/>
        </w:rPr>
        <w:t xml:space="preserve">169300, Республика Коми, г. Ухта, ул. </w:t>
      </w:r>
      <w:r w:rsidRPr="00C15F8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Бушуева, д.11</w:t>
      </w:r>
      <w:r w:rsidRPr="00C15F8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833790" w:rsidRPr="00C15F85" w:rsidRDefault="00833790" w:rsidP="00833790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360"/>
        <w:jc w:val="lef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C15F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C15F85">
        <w:rPr>
          <w:rFonts w:ascii="Times New Roman" w:eastAsia="Times New Roman" w:hAnsi="Times New Roman" w:cs="Times New Roman"/>
          <w:b/>
          <w:sz w:val="26"/>
          <w:szCs w:val="26"/>
        </w:rPr>
        <w:t>. Местонахождение</w:t>
      </w:r>
      <w:r w:rsidRPr="00C15F85">
        <w:rPr>
          <w:rFonts w:ascii="Times New Roman" w:eastAsia="Times New Roman" w:hAnsi="Times New Roman" w:cs="Times New Roman"/>
          <w:sz w:val="26"/>
          <w:szCs w:val="26"/>
        </w:rPr>
        <w:t>: 169300, Республика Коми, г</w:t>
      </w:r>
      <w:proofErr w:type="gramStart"/>
      <w:r w:rsidRPr="00C15F85">
        <w:rPr>
          <w:rFonts w:ascii="Times New Roman" w:eastAsia="Times New Roman" w:hAnsi="Times New Roman" w:cs="Times New Roman"/>
          <w:sz w:val="26"/>
          <w:szCs w:val="26"/>
        </w:rPr>
        <w:t>.У</w:t>
      </w:r>
      <w:proofErr w:type="gramEnd"/>
      <w:r w:rsidRPr="00C15F85">
        <w:rPr>
          <w:rFonts w:ascii="Times New Roman" w:eastAsia="Times New Roman" w:hAnsi="Times New Roman" w:cs="Times New Roman"/>
          <w:sz w:val="26"/>
          <w:szCs w:val="26"/>
        </w:rPr>
        <w:t xml:space="preserve">хта, </w:t>
      </w:r>
      <w:r w:rsidR="0006374A" w:rsidRPr="00C15F85">
        <w:rPr>
          <w:rFonts w:ascii="Times New Roman" w:eastAsia="Times New Roman" w:hAnsi="Times New Roman" w:cs="Times New Roman"/>
          <w:sz w:val="26"/>
          <w:szCs w:val="26"/>
        </w:rPr>
        <w:t xml:space="preserve"> ул. Бушуева, д.11, каб.</w:t>
      </w:r>
      <w:r w:rsidR="00661245">
        <w:rPr>
          <w:rFonts w:ascii="Times New Roman" w:eastAsia="Times New Roman" w:hAnsi="Times New Roman" w:cs="Times New Roman"/>
          <w:sz w:val="26"/>
          <w:szCs w:val="26"/>
        </w:rPr>
        <w:t>108, 105а.</w:t>
      </w:r>
      <w:r w:rsidR="00974C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C08F3" w:rsidRPr="00C15F85" w:rsidRDefault="00833790" w:rsidP="00833790">
      <w:pPr>
        <w:tabs>
          <w:tab w:val="left" w:pos="709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5F85"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Структура </w:t>
      </w:r>
    </w:p>
    <w:p w:rsidR="00833790" w:rsidRPr="00C15F85" w:rsidRDefault="003C08F3" w:rsidP="00833790">
      <w:pPr>
        <w:tabs>
          <w:tab w:val="left" w:pos="709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5F85">
        <w:rPr>
          <w:rFonts w:ascii="Times New Roman" w:eastAsia="Times New Roman" w:hAnsi="Times New Roman" w:cs="Times New Roman"/>
          <w:b/>
          <w:sz w:val="26"/>
          <w:szCs w:val="26"/>
        </w:rPr>
        <w:t xml:space="preserve"> социального отдела </w:t>
      </w:r>
      <w:r w:rsidR="00833790" w:rsidRPr="00C15F85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</w:t>
      </w:r>
      <w:r w:rsidR="005E5CEC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округа</w:t>
      </w:r>
      <w:r w:rsidR="00833790" w:rsidRPr="00C15F85">
        <w:rPr>
          <w:rFonts w:ascii="Times New Roman" w:eastAsia="Times New Roman" w:hAnsi="Times New Roman" w:cs="Times New Roman"/>
          <w:b/>
          <w:sz w:val="26"/>
          <w:szCs w:val="26"/>
        </w:rPr>
        <w:t xml:space="preserve"> «Ухта»</w:t>
      </w:r>
    </w:p>
    <w:p w:rsidR="00833790" w:rsidRPr="00C15F85" w:rsidRDefault="00833790" w:rsidP="00833790">
      <w:pPr>
        <w:spacing w:after="0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1"/>
        <w:tblW w:w="9101" w:type="dxa"/>
        <w:tblInd w:w="108" w:type="dxa"/>
        <w:tblLook w:val="04A0"/>
      </w:tblPr>
      <w:tblGrid>
        <w:gridCol w:w="4565"/>
        <w:gridCol w:w="2603"/>
        <w:gridCol w:w="1933"/>
      </w:tblGrid>
      <w:tr w:rsidR="00833790" w:rsidRPr="00C15F85" w:rsidTr="00D85186">
        <w:trPr>
          <w:trHeight w:val="32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C15F85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5F85">
              <w:rPr>
                <w:rFonts w:ascii="Times New Roman" w:hAnsi="Times New Roman"/>
                <w:sz w:val="26"/>
                <w:szCs w:val="26"/>
                <w:lang w:eastAsia="en-US"/>
              </w:rPr>
              <w:t>Ф.И.О.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C15F85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5F85">
              <w:rPr>
                <w:rFonts w:ascii="Times New Roman" w:hAnsi="Times New Roman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C15F85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5F85">
              <w:rPr>
                <w:rFonts w:ascii="Times New Roman" w:hAnsi="Times New Roman"/>
                <w:sz w:val="26"/>
                <w:szCs w:val="26"/>
                <w:lang w:eastAsia="en-US"/>
              </w:rPr>
              <w:t>Телефон</w:t>
            </w:r>
          </w:p>
        </w:tc>
      </w:tr>
      <w:tr w:rsidR="00833790" w:rsidRPr="00C15F85" w:rsidTr="00D85186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90" w:rsidRPr="00C15F85" w:rsidRDefault="003C08F3" w:rsidP="00833790">
            <w:pPr>
              <w:spacing w:after="0"/>
              <w:jc w:val="left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>Камышан Елена Михайловна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C15F85" w:rsidRDefault="00833790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5F85">
              <w:rPr>
                <w:rFonts w:ascii="Times New Roman" w:hAnsi="Times New Roman"/>
                <w:sz w:val="26"/>
                <w:szCs w:val="26"/>
                <w:lang w:eastAsia="en-US"/>
              </w:rPr>
              <w:t>Начальник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90" w:rsidRPr="00C15F85" w:rsidRDefault="003C08F3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15F85">
              <w:rPr>
                <w:rFonts w:ascii="Times New Roman" w:hAnsi="Times New Roman"/>
                <w:sz w:val="26"/>
                <w:szCs w:val="26"/>
                <w:lang w:eastAsia="en-US"/>
              </w:rPr>
              <w:t>78-90-45</w:t>
            </w:r>
          </w:p>
        </w:tc>
      </w:tr>
      <w:tr w:rsidR="00833790" w:rsidRPr="00C15F85" w:rsidTr="00D85186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90" w:rsidRPr="00C15F85" w:rsidRDefault="00661245" w:rsidP="00833790">
            <w:pPr>
              <w:spacing w:after="0"/>
              <w:jc w:val="left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Валькевич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Бессарионовна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790" w:rsidRPr="00C15F85" w:rsidRDefault="003C08F3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790" w:rsidRPr="00C15F85" w:rsidRDefault="003C08F3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>78-90-46</w:t>
            </w:r>
          </w:p>
        </w:tc>
      </w:tr>
      <w:tr w:rsidR="003C08F3" w:rsidRPr="00C15F85" w:rsidTr="00D85186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3" w:rsidRPr="00C15F85" w:rsidRDefault="00661245" w:rsidP="00833790">
            <w:pPr>
              <w:spacing w:after="0"/>
              <w:jc w:val="left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Сметанина Елена Валериевна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3" w:rsidRPr="00C15F85" w:rsidRDefault="003C08F3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 xml:space="preserve">Главный эксперт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3" w:rsidRPr="00C15F85" w:rsidRDefault="003C08F3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>78-90-4</w:t>
            </w:r>
            <w:r w:rsidR="0066124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C08F3" w:rsidRPr="00C15F85" w:rsidTr="00D85186">
        <w:trPr>
          <w:trHeight w:val="3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F3" w:rsidRPr="00C15F85" w:rsidRDefault="00661245" w:rsidP="00833790">
            <w:pPr>
              <w:spacing w:after="0"/>
              <w:jc w:val="left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Климова Валерия Александровна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3" w:rsidRPr="00C15F85" w:rsidRDefault="003C08F3" w:rsidP="003C08F3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>Ведущий эксперт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F3" w:rsidRPr="00C15F85" w:rsidRDefault="003C08F3" w:rsidP="00833790">
            <w:pPr>
              <w:spacing w:after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C15F85">
              <w:rPr>
                <w:rFonts w:ascii="Times New Roman" w:hAnsi="Times New Roman"/>
                <w:sz w:val="26"/>
                <w:szCs w:val="26"/>
              </w:rPr>
              <w:t>78-90-44</w:t>
            </w:r>
          </w:p>
        </w:tc>
      </w:tr>
    </w:tbl>
    <w:p w:rsidR="003C08F3" w:rsidRPr="00C15F85" w:rsidRDefault="003C08F3" w:rsidP="004A0890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15EE3" w:rsidRPr="00C15F85" w:rsidRDefault="00A15EE3" w:rsidP="00661245">
      <w:pPr>
        <w:rPr>
          <w:rFonts w:ascii="Times New Roman" w:hAnsi="Times New Roman" w:cs="Times New Roman"/>
          <w:b/>
          <w:sz w:val="26"/>
          <w:szCs w:val="26"/>
        </w:rPr>
      </w:pPr>
      <w:r w:rsidRPr="00C15F85">
        <w:rPr>
          <w:rFonts w:ascii="Times New Roman" w:hAnsi="Times New Roman" w:cs="Times New Roman"/>
          <w:b/>
          <w:sz w:val="26"/>
          <w:szCs w:val="26"/>
        </w:rPr>
        <w:t xml:space="preserve">1. Сведения о полномочиях </w:t>
      </w:r>
      <w:r w:rsidR="00661245">
        <w:rPr>
          <w:rFonts w:ascii="Times New Roman" w:hAnsi="Times New Roman" w:cs="Times New Roman"/>
          <w:b/>
          <w:sz w:val="26"/>
          <w:szCs w:val="26"/>
        </w:rPr>
        <w:t>социального</w:t>
      </w:r>
      <w:r w:rsidR="00706652" w:rsidRPr="00C15F85">
        <w:rPr>
          <w:rFonts w:ascii="Times New Roman" w:hAnsi="Times New Roman" w:cs="Times New Roman"/>
          <w:b/>
          <w:sz w:val="26"/>
          <w:szCs w:val="26"/>
        </w:rPr>
        <w:t xml:space="preserve"> отдела </w:t>
      </w:r>
      <w:r w:rsidRPr="00C15F85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5E5CEC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  <w:r w:rsidRPr="00C15F85">
        <w:rPr>
          <w:rFonts w:ascii="Times New Roman" w:hAnsi="Times New Roman" w:cs="Times New Roman"/>
          <w:b/>
          <w:sz w:val="26"/>
          <w:szCs w:val="26"/>
        </w:rPr>
        <w:t xml:space="preserve"> «Ухта»</w:t>
      </w:r>
    </w:p>
    <w:p w:rsidR="007B4EB6" w:rsidRPr="00C15F85" w:rsidRDefault="007B4EB6" w:rsidP="00661245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>С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оциальный отдел  администрации </w:t>
      </w:r>
      <w:r w:rsidR="005E5CEC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 «Ухта» (далее</w:t>
      </w:r>
      <w:r w:rsidRPr="00C15F85">
        <w:rPr>
          <w:rFonts w:ascii="Times New Roman" w:hAnsi="Times New Roman" w:cs="Times New Roman"/>
          <w:sz w:val="26"/>
          <w:szCs w:val="26"/>
        </w:rPr>
        <w:t xml:space="preserve"> 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- социальный отдел) является структурным подразделением администрации  </w:t>
      </w:r>
      <w:r w:rsidR="005E5CEC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</w:t>
      </w:r>
      <w:r w:rsidRPr="00C15F85">
        <w:rPr>
          <w:rFonts w:ascii="Times New Roman" w:eastAsia="Calibri" w:hAnsi="Times New Roman" w:cs="Times New Roman"/>
          <w:sz w:val="26"/>
          <w:szCs w:val="26"/>
        </w:rPr>
        <w:t>«Ухта» и осуществляет свои функции в соответствии с возложенными на него задачами.</w:t>
      </w:r>
    </w:p>
    <w:p w:rsidR="007B4EB6" w:rsidRPr="00C15F85" w:rsidRDefault="007B4EB6" w:rsidP="00661245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Социальный отдел в своей деятельности руководствуется Конституцией Российской Федерации, Федеральными законами и иными правовыми актами Российской Федерации, Конституцией Республики Коми, законами Республики Коми, и иными правовыми актами Республики Коми, Уставом </w:t>
      </w:r>
      <w:r w:rsidR="005E5CEC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 «Ухта», решениями Совета </w:t>
      </w:r>
      <w:r w:rsidR="005E5CEC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C15F85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5E5CEC">
        <w:rPr>
          <w:rFonts w:ascii="Times New Roman" w:eastAsia="Calibri" w:hAnsi="Times New Roman" w:cs="Times New Roman"/>
          <w:sz w:val="26"/>
          <w:szCs w:val="26"/>
        </w:rPr>
        <w:t xml:space="preserve"> «Ухта»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, постановлениями и распоряжениями администрации </w:t>
      </w:r>
      <w:r w:rsidR="005E5CEC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 «Ухта»</w:t>
      </w:r>
      <w:r w:rsidRPr="00C15F85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 Положением</w:t>
      </w:r>
      <w:r w:rsidRPr="00C15F85">
        <w:rPr>
          <w:rFonts w:ascii="Times New Roman" w:hAnsi="Times New Roman" w:cs="Times New Roman"/>
          <w:sz w:val="26"/>
          <w:szCs w:val="26"/>
        </w:rPr>
        <w:t xml:space="preserve"> о социальном отделе администрации </w:t>
      </w:r>
      <w:r w:rsidR="005E5CEC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C15F85">
        <w:rPr>
          <w:rFonts w:ascii="Times New Roman" w:hAnsi="Times New Roman" w:cs="Times New Roman"/>
          <w:sz w:val="26"/>
          <w:szCs w:val="26"/>
        </w:rPr>
        <w:t xml:space="preserve"> «Ухта». </w:t>
      </w:r>
      <w:proofErr w:type="gramEnd"/>
    </w:p>
    <w:p w:rsidR="007B4EB6" w:rsidRPr="00C15F85" w:rsidRDefault="007B4EB6" w:rsidP="007B4EB6">
      <w:pPr>
        <w:tabs>
          <w:tab w:val="left" w:pos="0"/>
        </w:tabs>
        <w:spacing w:after="0"/>
        <w:ind w:firstLine="567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Социальный отдел осуществляет свою деятельность как самостоятельно, так и во взаимодействии в установленном порядке со структурными подразделениями администрации </w:t>
      </w:r>
      <w:r w:rsidR="005E5CEC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Pr="00C15F85">
        <w:rPr>
          <w:rFonts w:ascii="Times New Roman" w:eastAsia="Calibri" w:hAnsi="Times New Roman" w:cs="Times New Roman"/>
          <w:sz w:val="26"/>
          <w:szCs w:val="26"/>
        </w:rPr>
        <w:t xml:space="preserve"> «Ухта», государственными организациями, учреждениями Республики Коми, общественными организациями, а также другими организациями любых форм собственности</w:t>
      </w:r>
      <w:r w:rsidRPr="00C15F85">
        <w:rPr>
          <w:rFonts w:ascii="Times New Roman" w:hAnsi="Times New Roman" w:cs="Times New Roman"/>
          <w:sz w:val="26"/>
          <w:szCs w:val="26"/>
        </w:rPr>
        <w:t>.</w:t>
      </w:r>
    </w:p>
    <w:p w:rsidR="007B4EB6" w:rsidRPr="00C15F85" w:rsidRDefault="007B4EB6" w:rsidP="007B4EB6">
      <w:pPr>
        <w:tabs>
          <w:tab w:val="left" w:pos="0"/>
        </w:tabs>
        <w:spacing w:after="0"/>
        <w:ind w:firstLine="567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400" w:rsidRPr="00C15F85" w:rsidRDefault="00A15EE3" w:rsidP="00D37400">
      <w:pPr>
        <w:rPr>
          <w:rFonts w:ascii="Times New Roman" w:hAnsi="Times New Roman" w:cs="Times New Roman"/>
          <w:b/>
          <w:sz w:val="26"/>
          <w:szCs w:val="26"/>
        </w:rPr>
      </w:pPr>
      <w:r w:rsidRPr="00C15F85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66124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15F85">
        <w:rPr>
          <w:rFonts w:ascii="Times New Roman" w:hAnsi="Times New Roman" w:cs="Times New Roman"/>
          <w:b/>
          <w:sz w:val="26"/>
          <w:szCs w:val="26"/>
        </w:rPr>
        <w:t>Основные задачи и ф</w:t>
      </w:r>
      <w:r w:rsidR="00D85186" w:rsidRPr="00C15F85">
        <w:rPr>
          <w:rFonts w:ascii="Times New Roman" w:hAnsi="Times New Roman" w:cs="Times New Roman"/>
          <w:b/>
          <w:sz w:val="26"/>
          <w:szCs w:val="26"/>
        </w:rPr>
        <w:t xml:space="preserve">ункции </w:t>
      </w:r>
      <w:r w:rsidR="00D37400" w:rsidRPr="00C15F85">
        <w:rPr>
          <w:rFonts w:ascii="Times New Roman" w:hAnsi="Times New Roman" w:cs="Times New Roman"/>
          <w:b/>
          <w:sz w:val="26"/>
          <w:szCs w:val="26"/>
        </w:rPr>
        <w:t xml:space="preserve">социального  отдела </w:t>
      </w:r>
    </w:p>
    <w:p w:rsidR="00D37400" w:rsidRPr="00C15F85" w:rsidRDefault="00A15EE3" w:rsidP="00661245">
      <w:pPr>
        <w:tabs>
          <w:tab w:val="left" w:pos="127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 xml:space="preserve">Основные задачи </w:t>
      </w:r>
      <w:r w:rsidR="003C08F3" w:rsidRPr="00C15F85">
        <w:rPr>
          <w:rFonts w:ascii="Times New Roman" w:hAnsi="Times New Roman" w:cs="Times New Roman"/>
          <w:sz w:val="26"/>
          <w:szCs w:val="26"/>
        </w:rPr>
        <w:t>социального отдела:</w:t>
      </w:r>
    </w:p>
    <w:p w:rsidR="00E70226" w:rsidRDefault="00CB11A4" w:rsidP="00E70226">
      <w:pPr>
        <w:tabs>
          <w:tab w:val="left" w:pos="142"/>
          <w:tab w:val="num" w:pos="1146"/>
        </w:tabs>
        <w:spacing w:before="120" w:after="0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>-п</w:t>
      </w:r>
      <w:r w:rsidR="00D77C53" w:rsidRPr="00C15F85">
        <w:rPr>
          <w:rFonts w:ascii="Times New Roman" w:eastAsia="Calibri" w:hAnsi="Times New Roman" w:cs="Times New Roman"/>
          <w:sz w:val="26"/>
          <w:szCs w:val="26"/>
        </w:rPr>
        <w:t xml:space="preserve">редоставление дополнительных мер социальной поддержки отдельным категориям граждан, проживающим на территории </w:t>
      </w:r>
      <w:r w:rsidR="005E5CEC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="00D77C53" w:rsidRPr="00C15F85">
        <w:rPr>
          <w:rFonts w:ascii="Times New Roman" w:eastAsia="Calibri" w:hAnsi="Times New Roman" w:cs="Times New Roman"/>
          <w:sz w:val="26"/>
          <w:szCs w:val="26"/>
        </w:rPr>
        <w:t xml:space="preserve"> «Ухта»</w:t>
      </w:r>
      <w:r w:rsidR="00D77C53" w:rsidRPr="00C15F85">
        <w:rPr>
          <w:rFonts w:ascii="Times New Roman" w:hAnsi="Times New Roman" w:cs="Times New Roman"/>
          <w:sz w:val="26"/>
          <w:szCs w:val="26"/>
        </w:rPr>
        <w:t>;</w:t>
      </w:r>
      <w:r w:rsidR="00D77C53" w:rsidRPr="00C15F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77C53" w:rsidRPr="00C15F85" w:rsidRDefault="00CB11A4" w:rsidP="00E70226">
      <w:pPr>
        <w:tabs>
          <w:tab w:val="left" w:pos="142"/>
          <w:tab w:val="num" w:pos="1146"/>
        </w:tabs>
        <w:spacing w:after="0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>-</w:t>
      </w:r>
      <w:r w:rsidR="00D77C53" w:rsidRPr="00C15F85">
        <w:rPr>
          <w:rFonts w:ascii="Times New Roman" w:eastAsia="Calibri" w:hAnsi="Times New Roman" w:cs="Times New Roman"/>
          <w:sz w:val="26"/>
          <w:szCs w:val="26"/>
        </w:rPr>
        <w:t>поддержк</w:t>
      </w:r>
      <w:r w:rsidRPr="00C15F85">
        <w:rPr>
          <w:rFonts w:ascii="Times New Roman" w:eastAsia="Calibri" w:hAnsi="Times New Roman" w:cs="Times New Roman"/>
          <w:sz w:val="26"/>
          <w:szCs w:val="26"/>
        </w:rPr>
        <w:t>а</w:t>
      </w:r>
      <w:r w:rsidR="00D77C53" w:rsidRPr="00C15F85">
        <w:rPr>
          <w:rFonts w:ascii="Times New Roman" w:eastAsia="Calibri" w:hAnsi="Times New Roman" w:cs="Times New Roman"/>
          <w:sz w:val="26"/>
          <w:szCs w:val="26"/>
        </w:rPr>
        <w:t xml:space="preserve"> социально ориентированных некоммерческих организаций,   с целью повышения использования их потенциала в решении задач социально-экономического развития </w:t>
      </w:r>
      <w:r w:rsidR="005E5CEC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="00D77C53" w:rsidRPr="00C15F85">
        <w:rPr>
          <w:rFonts w:ascii="Times New Roman" w:eastAsia="Calibri" w:hAnsi="Times New Roman" w:cs="Times New Roman"/>
          <w:sz w:val="26"/>
          <w:szCs w:val="26"/>
        </w:rPr>
        <w:t xml:space="preserve"> «Ухта»</w:t>
      </w:r>
      <w:r w:rsidR="00D77C53" w:rsidRPr="00C15F85">
        <w:rPr>
          <w:rFonts w:ascii="Times New Roman" w:hAnsi="Times New Roman" w:cs="Times New Roman"/>
          <w:sz w:val="26"/>
          <w:szCs w:val="26"/>
        </w:rPr>
        <w:t>;</w:t>
      </w:r>
    </w:p>
    <w:p w:rsidR="00D37400" w:rsidRPr="00C15F85" w:rsidRDefault="00D77C53" w:rsidP="00E70226">
      <w:pPr>
        <w:tabs>
          <w:tab w:val="left" w:pos="142"/>
          <w:tab w:val="num" w:pos="1146"/>
        </w:tabs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CB11A4" w:rsidRPr="00C15F85">
        <w:rPr>
          <w:rFonts w:ascii="Times New Roman" w:hAnsi="Times New Roman" w:cs="Times New Roman"/>
          <w:sz w:val="26"/>
          <w:szCs w:val="26"/>
        </w:rPr>
        <w:t>п</w:t>
      </w:r>
      <w:r w:rsidRPr="00C15F85">
        <w:rPr>
          <w:rFonts w:ascii="Times New Roman" w:eastAsia="Calibri" w:hAnsi="Times New Roman" w:cs="Times New Roman"/>
          <w:sz w:val="26"/>
          <w:szCs w:val="26"/>
        </w:rPr>
        <w:t>редоставление муниципальных услуг</w:t>
      </w:r>
      <w:r w:rsidR="00CB11A4" w:rsidRPr="00C15F85">
        <w:rPr>
          <w:rFonts w:ascii="Times New Roman" w:eastAsia="Calibri" w:hAnsi="Times New Roman" w:cs="Times New Roman"/>
          <w:sz w:val="26"/>
          <w:szCs w:val="26"/>
        </w:rPr>
        <w:t xml:space="preserve"> населению</w:t>
      </w:r>
      <w:r w:rsidRPr="00C15F85">
        <w:rPr>
          <w:rFonts w:ascii="Times New Roman" w:eastAsia="Calibri" w:hAnsi="Times New Roman" w:cs="Times New Roman"/>
          <w:sz w:val="26"/>
          <w:szCs w:val="26"/>
        </w:rPr>
        <w:t>: признание граждан малоимущими для предоставления им по договорам социального найма жилых помещений муниципального жилищного фонда;</w:t>
      </w:r>
      <w:r w:rsidR="00CB11A4" w:rsidRPr="00C15F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15F85">
        <w:rPr>
          <w:rFonts w:ascii="Times New Roman" w:hAnsi="Times New Roman" w:cs="Times New Roman"/>
          <w:sz w:val="26"/>
          <w:szCs w:val="26"/>
        </w:rPr>
        <w:t xml:space="preserve">оказание дополнительных мер социальной поддержки отдельных категорий граждан,  проживающих на территории </w:t>
      </w:r>
      <w:r w:rsidR="005E5CEC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C15F85">
        <w:rPr>
          <w:rFonts w:ascii="Times New Roman" w:hAnsi="Times New Roman" w:cs="Times New Roman"/>
          <w:sz w:val="26"/>
          <w:szCs w:val="26"/>
        </w:rPr>
        <w:t xml:space="preserve"> «Ухта».</w:t>
      </w:r>
    </w:p>
    <w:p w:rsidR="009052DE" w:rsidRPr="00C15F85" w:rsidRDefault="009052DE" w:rsidP="00D77C53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</w:p>
    <w:p w:rsidR="00D37400" w:rsidRPr="00C15F85" w:rsidRDefault="00D77C53" w:rsidP="00661245">
      <w:pPr>
        <w:tabs>
          <w:tab w:val="left" w:pos="127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>Основные функции социального отдела:</w:t>
      </w:r>
    </w:p>
    <w:p w:rsidR="005D2820" w:rsidRPr="005D2820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-Заседание Совета по делам инвалидов при главе муниципального округа «Ухта» - руководителе администрации муниципального округа «Ухта»;</w:t>
      </w:r>
    </w:p>
    <w:p w:rsidR="005D2820" w:rsidRPr="005D2820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-Заседание Координационного  Совета  при главе муниципального округа «Ухта» - руководителе администрации муниципального округа «Ухта» по оказанию помощи  и поддержки граждан, участвующих в специальной военной операции (СВО), вернувшихся  домой, и членов  их  семей, а также семьям погибших военнослужащих;</w:t>
      </w:r>
    </w:p>
    <w:p w:rsidR="005D2820" w:rsidRPr="005D2820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-Заседание Координационного Совета по реализации социальной политики по вопросам граждан старшего поколения на территории муниципального округа «Ухта»;</w:t>
      </w:r>
    </w:p>
    <w:p w:rsidR="005D2820" w:rsidRPr="005D2820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-Заседание Комиссии по рассмотрению заявок социально ориентированных некоммерческих организаций, за исключением бюджетных и автономных учреждений, претендующих на получение субсидии из бюджета муниципального округа «Ухта»;</w:t>
      </w:r>
    </w:p>
    <w:p w:rsidR="005D2820" w:rsidRPr="005D2820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Заседание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5D2820" w:rsidRDefault="005D2820" w:rsidP="005D2820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Заседание  муниципальной комиссии по выдвижению  многодетных семей к награждению  государственными наградами Российской Федерации и Республики Коми, на соискание премий Правительства Республики Коми лучшим многодетным семьям в Республике Коми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5D2820" w:rsidRPr="005D2820" w:rsidRDefault="005D2820" w:rsidP="005D2820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Заседание Межведомственной комиссии по снижению смертности населения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5D2820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D2820">
        <w:rPr>
          <w:rFonts w:ascii="Times New Roman" w:eastAsia="Calibri" w:hAnsi="Times New Roman" w:cs="Times New Roman"/>
          <w:sz w:val="26"/>
          <w:szCs w:val="26"/>
          <w:lang w:eastAsia="en-US"/>
        </w:rPr>
        <w:t>-Заседание Комиссии по оказанию дополнительных мер социальной поддержки отдельных категорий граждан, проживающих на территории муниципального округа «Ухта»;</w:t>
      </w:r>
    </w:p>
    <w:p w:rsidR="005D2820" w:rsidRPr="00E70226" w:rsidRDefault="005D2820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Заседание рабочей группы по формированию  списка  семей, проживающих на территории муниципального округа «Ухта», для представления  к награждению  медалью «За любовь и верность»;</w:t>
      </w:r>
    </w:p>
    <w:p w:rsidR="00E70226" w:rsidRPr="005D2820" w:rsidRDefault="00E70226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t>-Заседание Межведомственной рабочей группы по вопросам, связанным с прибытием и размещением на территории  муниципального округа «Ухта» граждан Донецкой Народной Республики и Луганской  Народной Республики, вынуждено покинувших территорию  Республики Коми  в экстренном  порядке;</w:t>
      </w:r>
    </w:p>
    <w:p w:rsidR="005D2820" w:rsidRDefault="00E70226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5D2820"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Заседание рабочей группы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муниципального округа «Ухта»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E70226" w:rsidRPr="00E70226" w:rsidRDefault="00E70226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Заседание рабочей группы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</w:t>
      </w:r>
      <w:r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социальных услуг населению муниципального округа «Ухта»;</w:t>
      </w:r>
    </w:p>
    <w:p w:rsidR="00E70226" w:rsidRPr="00E70226" w:rsidRDefault="00E70226" w:rsidP="00E306B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70226">
        <w:rPr>
          <w:rFonts w:ascii="Times New Roman" w:eastAsia="Calibri" w:hAnsi="Times New Roman" w:cs="Times New Roman"/>
          <w:sz w:val="26"/>
          <w:szCs w:val="26"/>
          <w:lang w:eastAsia="en-US"/>
        </w:rPr>
        <w:t>- Заседание рабочей группы по реализации региональных проектов в рамках национального проекта «Демография».</w:t>
      </w:r>
    </w:p>
    <w:p w:rsidR="005D2820" w:rsidRDefault="005D2820" w:rsidP="00E129D5">
      <w:pPr>
        <w:pStyle w:val="ConsPlusNormal"/>
        <w:jc w:val="both"/>
        <w:rPr>
          <w:bCs/>
          <w:sz w:val="28"/>
          <w:szCs w:val="28"/>
        </w:rPr>
      </w:pPr>
    </w:p>
    <w:p w:rsidR="00E129D5" w:rsidRDefault="009052DE" w:rsidP="00E129D5">
      <w:pPr>
        <w:pStyle w:val="ConsPlusNormal"/>
        <w:spacing w:after="100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F85">
        <w:rPr>
          <w:rFonts w:ascii="Times New Roman" w:hAnsi="Times New Roman" w:cs="Times New Roman"/>
          <w:sz w:val="26"/>
          <w:szCs w:val="26"/>
        </w:rPr>
        <w:t>Социальный отдел принимает участие</w:t>
      </w:r>
      <w:r w:rsidR="00E70226">
        <w:rPr>
          <w:rFonts w:ascii="Times New Roman" w:hAnsi="Times New Roman" w:cs="Times New Roman"/>
          <w:sz w:val="26"/>
          <w:szCs w:val="26"/>
        </w:rPr>
        <w:t>:</w:t>
      </w:r>
    </w:p>
    <w:p w:rsidR="00E70226" w:rsidRDefault="00E129D5" w:rsidP="00E129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33790" w:rsidRPr="00C15F85">
        <w:rPr>
          <w:rFonts w:ascii="Times New Roman" w:hAnsi="Times New Roman" w:cs="Times New Roman"/>
          <w:sz w:val="26"/>
          <w:szCs w:val="26"/>
        </w:rPr>
        <w:t>в подготовке и проведени</w:t>
      </w:r>
      <w:r w:rsidR="00DE31A0" w:rsidRPr="00C15F85">
        <w:rPr>
          <w:rFonts w:ascii="Times New Roman" w:hAnsi="Times New Roman" w:cs="Times New Roman"/>
          <w:sz w:val="26"/>
          <w:szCs w:val="26"/>
        </w:rPr>
        <w:t>и</w:t>
      </w:r>
      <w:r w:rsidR="00833790" w:rsidRPr="00C15F85">
        <w:rPr>
          <w:rFonts w:ascii="Times New Roman" w:hAnsi="Times New Roman" w:cs="Times New Roman"/>
          <w:sz w:val="26"/>
          <w:szCs w:val="26"/>
        </w:rPr>
        <w:t xml:space="preserve"> социально значимых городских мероприятий, посвященных памятным датам истории</w:t>
      </w:r>
      <w:r w:rsidR="00AE0563" w:rsidRPr="00C15F85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E70226">
        <w:rPr>
          <w:rFonts w:ascii="Times New Roman" w:hAnsi="Times New Roman" w:cs="Times New Roman"/>
          <w:sz w:val="26"/>
          <w:szCs w:val="26"/>
        </w:rPr>
        <w:t>, а также фестивалей, конкурсов;</w:t>
      </w:r>
    </w:p>
    <w:p w:rsidR="00E70226" w:rsidRDefault="00E70226" w:rsidP="00E7022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306B1" w:rsidRPr="00E70226">
        <w:rPr>
          <w:rFonts w:ascii="Times New Roman" w:hAnsi="Times New Roman" w:cs="Times New Roman"/>
          <w:sz w:val="26"/>
          <w:szCs w:val="26"/>
        </w:rPr>
        <w:t>в траурных церемониях проща</w:t>
      </w:r>
      <w:r>
        <w:rPr>
          <w:rFonts w:ascii="Times New Roman" w:hAnsi="Times New Roman" w:cs="Times New Roman"/>
          <w:sz w:val="26"/>
          <w:szCs w:val="26"/>
        </w:rPr>
        <w:t>ния с погибшими участниками СВО;</w:t>
      </w:r>
    </w:p>
    <w:p w:rsidR="00833790" w:rsidRPr="00C15F85" w:rsidRDefault="00E129D5" w:rsidP="00E7022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33790" w:rsidRPr="00C15F85">
        <w:rPr>
          <w:rFonts w:ascii="Times New Roman" w:hAnsi="Times New Roman" w:cs="Times New Roman"/>
          <w:sz w:val="26"/>
          <w:szCs w:val="26"/>
        </w:rPr>
        <w:t xml:space="preserve">в организации и проведении совместных благотворительных акций, проводимых на </w:t>
      </w:r>
      <w:r w:rsidR="009052DE" w:rsidRPr="00C15F85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5E5CEC" w:rsidRPr="00E70226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«Ухта»;</w:t>
      </w:r>
    </w:p>
    <w:p w:rsidR="00E129D5" w:rsidRDefault="00E129D5" w:rsidP="00E129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 организации вручения</w:t>
      </w:r>
      <w:r w:rsidRPr="00E70226">
        <w:rPr>
          <w:rFonts w:ascii="Times New Roman" w:hAnsi="Times New Roman" w:cs="Times New Roman"/>
          <w:sz w:val="26"/>
          <w:szCs w:val="26"/>
        </w:rPr>
        <w:t xml:space="preserve"> персональных поздравлений Президента Российской Федерации, поздравлений руководства </w:t>
      </w:r>
      <w:r w:rsidR="00974C92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E70226">
        <w:rPr>
          <w:rFonts w:ascii="Times New Roman" w:hAnsi="Times New Roman" w:cs="Times New Roman"/>
          <w:sz w:val="26"/>
          <w:szCs w:val="26"/>
        </w:rPr>
        <w:t xml:space="preserve"> «Ухта» ветеранам ВОВ в связи с юбилейными датами рождения, начиная с 90-летия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29D5" w:rsidRDefault="00E129D5" w:rsidP="00E129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 организации</w:t>
      </w:r>
      <w:r w:rsidRPr="00E129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проведении</w:t>
      </w:r>
      <w:r w:rsidRPr="00E129D5">
        <w:rPr>
          <w:rFonts w:ascii="Times New Roman" w:hAnsi="Times New Roman" w:cs="Times New Roman"/>
          <w:sz w:val="26"/>
          <w:szCs w:val="26"/>
        </w:rPr>
        <w:t xml:space="preserve"> благотворительной  акции  «Добрый новогодний  подарок»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29D5" w:rsidRDefault="00E129D5" w:rsidP="00E129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организация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проведении </w:t>
      </w:r>
      <w:r w:rsidRPr="00E129D5">
        <w:rPr>
          <w:rFonts w:ascii="Times New Roman" w:hAnsi="Times New Roman" w:cs="Times New Roman"/>
          <w:sz w:val="26"/>
          <w:szCs w:val="26"/>
        </w:rPr>
        <w:t>благотворительного марафона «Мы - наследники Великой Победы»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90757" w:rsidRPr="00C15F85" w:rsidRDefault="00190757" w:rsidP="00833790">
      <w:pPr>
        <w:rPr>
          <w:rFonts w:ascii="Times New Roman" w:hAnsi="Times New Roman" w:cs="Times New Roman"/>
          <w:sz w:val="26"/>
          <w:szCs w:val="26"/>
        </w:rPr>
      </w:pPr>
    </w:p>
    <w:sectPr w:rsidR="00190757" w:rsidRPr="00C15F85" w:rsidSect="0033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D4"/>
    <w:multiLevelType w:val="hybridMultilevel"/>
    <w:tmpl w:val="E8360310"/>
    <w:lvl w:ilvl="0" w:tplc="EAAC47B8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7719"/>
    <w:multiLevelType w:val="hybridMultilevel"/>
    <w:tmpl w:val="E8360310"/>
    <w:lvl w:ilvl="0" w:tplc="EAAC47B8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2497"/>
    <w:multiLevelType w:val="hybridMultilevel"/>
    <w:tmpl w:val="BB7ACE68"/>
    <w:lvl w:ilvl="0" w:tplc="F7C60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00BD"/>
    <w:multiLevelType w:val="multilevel"/>
    <w:tmpl w:val="CA328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70386A4A"/>
    <w:multiLevelType w:val="multilevel"/>
    <w:tmpl w:val="BF328F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85710"/>
    <w:rsid w:val="00023AB6"/>
    <w:rsid w:val="0006374A"/>
    <w:rsid w:val="00141199"/>
    <w:rsid w:val="001902E9"/>
    <w:rsid w:val="00190757"/>
    <w:rsid w:val="00245626"/>
    <w:rsid w:val="002E654B"/>
    <w:rsid w:val="00302607"/>
    <w:rsid w:val="00315E13"/>
    <w:rsid w:val="00326FCD"/>
    <w:rsid w:val="00336AC3"/>
    <w:rsid w:val="003754B1"/>
    <w:rsid w:val="003C08F3"/>
    <w:rsid w:val="003C35F7"/>
    <w:rsid w:val="00422A47"/>
    <w:rsid w:val="004766B5"/>
    <w:rsid w:val="004A0890"/>
    <w:rsid w:val="004B3B64"/>
    <w:rsid w:val="005003FB"/>
    <w:rsid w:val="00530DB4"/>
    <w:rsid w:val="005553D2"/>
    <w:rsid w:val="005D2820"/>
    <w:rsid w:val="005E5CEC"/>
    <w:rsid w:val="00634E87"/>
    <w:rsid w:val="00661245"/>
    <w:rsid w:val="00666112"/>
    <w:rsid w:val="00706652"/>
    <w:rsid w:val="007B4EB6"/>
    <w:rsid w:val="00833790"/>
    <w:rsid w:val="008B4C81"/>
    <w:rsid w:val="009052DE"/>
    <w:rsid w:val="00974C92"/>
    <w:rsid w:val="009D629E"/>
    <w:rsid w:val="009F4548"/>
    <w:rsid w:val="00A15EE3"/>
    <w:rsid w:val="00A3551F"/>
    <w:rsid w:val="00A93877"/>
    <w:rsid w:val="00AB6F93"/>
    <w:rsid w:val="00AC3BF1"/>
    <w:rsid w:val="00AD36C1"/>
    <w:rsid w:val="00AE0563"/>
    <w:rsid w:val="00B85710"/>
    <w:rsid w:val="00BF2F29"/>
    <w:rsid w:val="00C15F85"/>
    <w:rsid w:val="00C42567"/>
    <w:rsid w:val="00CB11A4"/>
    <w:rsid w:val="00D37400"/>
    <w:rsid w:val="00D77C53"/>
    <w:rsid w:val="00D85186"/>
    <w:rsid w:val="00D870C7"/>
    <w:rsid w:val="00DE31A0"/>
    <w:rsid w:val="00E129D5"/>
    <w:rsid w:val="00E306B1"/>
    <w:rsid w:val="00E32AC8"/>
    <w:rsid w:val="00E42A0C"/>
    <w:rsid w:val="00E529D6"/>
    <w:rsid w:val="00E70226"/>
    <w:rsid w:val="00E94D3B"/>
    <w:rsid w:val="00F8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90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3790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83379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83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33790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8337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B4C8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Абзац списка1"/>
    <w:basedOn w:val="a"/>
    <w:rsid w:val="00D77C53"/>
    <w:pPr>
      <w:spacing w:after="0"/>
      <w:ind w:left="720"/>
      <w:jc w:val="center"/>
    </w:pPr>
    <w:rPr>
      <w:rFonts w:ascii="Times New Roman" w:eastAsia="Times New Roman" w:hAnsi="Times New Roman" w:cs="Times New Roman"/>
      <w:sz w:val="24"/>
    </w:rPr>
  </w:style>
  <w:style w:type="paragraph" w:styleId="20">
    <w:name w:val="Body Text Indent 2"/>
    <w:basedOn w:val="a"/>
    <w:link w:val="21"/>
    <w:semiHidden/>
    <w:rsid w:val="004766B5"/>
    <w:pPr>
      <w:spacing w:after="0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4766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Шубина</cp:lastModifiedBy>
  <cp:revision>43</cp:revision>
  <cp:lastPrinted>2023-03-01T13:48:00Z</cp:lastPrinted>
  <dcterms:created xsi:type="dcterms:W3CDTF">2020-02-10T14:31:00Z</dcterms:created>
  <dcterms:modified xsi:type="dcterms:W3CDTF">2025-02-10T12:10:00Z</dcterms:modified>
</cp:coreProperties>
</file>