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7C398B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7C398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9C622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</w:t>
            </w:r>
            <w:r w:rsidR="00180FAD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9C6228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9C6228" w:rsidRPr="009C6228" w:rsidRDefault="009C6228" w:rsidP="009C6228">
      <w:pPr>
        <w:pStyle w:val="a7"/>
        <w:tabs>
          <w:tab w:val="left" w:pos="4111"/>
        </w:tabs>
        <w:ind w:right="5529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Об условиях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9C6228" w:rsidRPr="009C6228" w:rsidRDefault="009C6228" w:rsidP="009C62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C6228" w:rsidRPr="009C6228" w:rsidRDefault="009C6228" w:rsidP="009C6228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22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860, в соответствии с решением Совета МОГО «Ухта» от 21.12.2021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99 «Об утверждении Прогнозного плана приватизации муниципального имущества МОГО «Ухта» на 2022 год и плановый период 2023-2024 годов», разделами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228">
        <w:rPr>
          <w:rFonts w:ascii="Times New Roman" w:hAnsi="Times New Roman" w:cs="Times New Roman"/>
          <w:sz w:val="28"/>
          <w:szCs w:val="28"/>
        </w:rPr>
        <w:t>6, 9,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1641, на основании Отчета от 17.10.2022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2449/22 по определению рыночной стоимости недвижимого имущества и земельного участка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 xml:space="preserve"> под ним: нежилое здание, назначение: нежилое, этаж 1, в том числе </w:t>
      </w:r>
      <w:proofErr w:type="gramStart"/>
      <w:r w:rsidRPr="009C6228">
        <w:rPr>
          <w:rFonts w:ascii="Times New Roman" w:hAnsi="Times New Roman" w:cs="Times New Roman"/>
          <w:sz w:val="28"/>
          <w:szCs w:val="28"/>
        </w:rPr>
        <w:t>подземных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 xml:space="preserve"> 0, общая площадь 52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228">
        <w:rPr>
          <w:rFonts w:ascii="Times New Roman" w:hAnsi="Times New Roman" w:cs="Times New Roman"/>
          <w:sz w:val="28"/>
          <w:szCs w:val="28"/>
        </w:rPr>
        <w:t xml:space="preserve"> адрес объекта: Республика Коми, г.Ухта, ул.Губкина, 4а, кадастровый номер 11:20:0602020:458; земельный участок, категория земель: земли населенных пунктов, разрешенное использование: для обслуживания многоквартирного жилого дома, площадь 217+/-5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м, адрес объекта: Российская Федерация, Республика Коми, го</w:t>
      </w:r>
      <w:r>
        <w:rPr>
          <w:rFonts w:ascii="Times New Roman" w:hAnsi="Times New Roman" w:cs="Times New Roman"/>
          <w:sz w:val="28"/>
          <w:szCs w:val="28"/>
        </w:rPr>
        <w:t>родской округ Ухта, г.Ухта, ул.</w:t>
      </w:r>
      <w:r w:rsidRPr="009C6228">
        <w:rPr>
          <w:rFonts w:ascii="Times New Roman" w:hAnsi="Times New Roman" w:cs="Times New Roman"/>
          <w:sz w:val="28"/>
          <w:szCs w:val="28"/>
        </w:rPr>
        <w:t xml:space="preserve">Губкина, земельный участок 4а, кадастровый номер 11:20:0602020:731, составленный частнопрактикующим оценщиком </w:t>
      </w:r>
      <w:proofErr w:type="spellStart"/>
      <w:r w:rsidRPr="009C6228">
        <w:rPr>
          <w:rFonts w:ascii="Times New Roman" w:hAnsi="Times New Roman" w:cs="Times New Roman"/>
          <w:sz w:val="28"/>
          <w:szCs w:val="28"/>
        </w:rPr>
        <w:t>Петайкиным</w:t>
      </w:r>
      <w:proofErr w:type="spellEnd"/>
      <w:r w:rsidRPr="009C6228">
        <w:rPr>
          <w:rFonts w:ascii="Times New Roman" w:hAnsi="Times New Roman" w:cs="Times New Roman"/>
          <w:sz w:val="28"/>
          <w:szCs w:val="28"/>
        </w:rPr>
        <w:t xml:space="preserve"> Е.Н. (дата составления отчета 17.10.2022), решения комиссии по приватизации муниципального имущества от 16.11.2022 (протокол № 2), администрация постановляет:</w:t>
      </w:r>
    </w:p>
    <w:p w:rsid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1. Осуществить приватизацию муниципального имущества: нежилое здание, назначение: нежилое, этаж 1, в том числе </w:t>
      </w:r>
      <w:proofErr w:type="gramStart"/>
      <w:r w:rsidRPr="009C6228">
        <w:rPr>
          <w:rFonts w:ascii="Times New Roman" w:hAnsi="Times New Roman" w:cs="Times New Roman"/>
          <w:sz w:val="28"/>
          <w:szCs w:val="28"/>
        </w:rPr>
        <w:t>подземных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 xml:space="preserve"> 0, площадь 52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6228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м, адрес объект</w:t>
      </w:r>
      <w:r>
        <w:rPr>
          <w:rFonts w:ascii="Times New Roman" w:hAnsi="Times New Roman" w:cs="Times New Roman"/>
          <w:sz w:val="28"/>
          <w:szCs w:val="28"/>
        </w:rPr>
        <w:t>а: Республика Коми, г.Ухта, ул.</w:t>
      </w:r>
      <w:r w:rsidRPr="009C6228">
        <w:rPr>
          <w:rFonts w:ascii="Times New Roman" w:hAnsi="Times New Roman" w:cs="Times New Roman"/>
          <w:sz w:val="28"/>
          <w:szCs w:val="28"/>
        </w:rPr>
        <w:t>Губкина, 4а, кадастровый</w:t>
      </w:r>
    </w:p>
    <w:p w:rsidR="009C6228" w:rsidRDefault="009C62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6228" w:rsidRDefault="009C6228" w:rsidP="009C622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C6228" w:rsidRDefault="009C6228" w:rsidP="009C62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C6228" w:rsidRPr="009C6228" w:rsidRDefault="009C6228" w:rsidP="009C62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номер 11:20:0602020:458.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Характеристики имущества: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C6228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>, этаж 1, в том числе подземных 0, площадь 52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м;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год постройки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228">
        <w:rPr>
          <w:rFonts w:ascii="Times New Roman" w:hAnsi="Times New Roman" w:cs="Times New Roman"/>
          <w:sz w:val="28"/>
          <w:szCs w:val="28"/>
        </w:rPr>
        <w:t xml:space="preserve"> 1953;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способ приватизации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228">
        <w:rPr>
          <w:rFonts w:ascii="Times New Roman" w:hAnsi="Times New Roman" w:cs="Times New Roman"/>
          <w:sz w:val="28"/>
          <w:szCs w:val="28"/>
        </w:rPr>
        <w:t xml:space="preserve"> продажа муниципального имущества на аукционе в электронной форме.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начальная цена продажи имущества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228">
        <w:rPr>
          <w:rFonts w:ascii="Times New Roman" w:hAnsi="Times New Roman" w:cs="Times New Roman"/>
          <w:sz w:val="28"/>
          <w:szCs w:val="28"/>
        </w:rPr>
        <w:t xml:space="preserve"> 738 314,72 (семьсот тридцать восемь тысяч триста четырнадцать) рублей 72 копейки с учетом НДС;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задаток для участия в аукционе в</w:t>
      </w:r>
      <w:r>
        <w:rPr>
          <w:rFonts w:ascii="Times New Roman" w:hAnsi="Times New Roman" w:cs="Times New Roman"/>
          <w:sz w:val="28"/>
          <w:szCs w:val="28"/>
        </w:rPr>
        <w:t xml:space="preserve"> размере 20% от начальной цены </w:t>
      </w:r>
      <w:r w:rsidRPr="009C6228">
        <w:rPr>
          <w:rFonts w:ascii="Times New Roman" w:hAnsi="Times New Roman" w:cs="Times New Roman"/>
          <w:sz w:val="28"/>
          <w:szCs w:val="28"/>
        </w:rPr>
        <w:t>- 147 662,94 (сто сорок семь тысяч шестьсот шестьдесят два) рубля 94 копейки;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шаг аукциона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228">
        <w:rPr>
          <w:rFonts w:ascii="Times New Roman" w:hAnsi="Times New Roman" w:cs="Times New Roman"/>
          <w:sz w:val="28"/>
          <w:szCs w:val="28"/>
        </w:rPr>
        <w:t xml:space="preserve"> в размере 5% от начальной цены – 36 915,73 (тридцать шесть тысяч девятьсот пятнадцать) рублей 73 копейки;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цену продажи земельного участка, категория зем</w:t>
      </w:r>
      <w:r>
        <w:rPr>
          <w:rFonts w:ascii="Times New Roman" w:hAnsi="Times New Roman" w:cs="Times New Roman"/>
          <w:sz w:val="28"/>
          <w:szCs w:val="28"/>
        </w:rPr>
        <w:t xml:space="preserve">ель: земли населенных пунктов, </w:t>
      </w:r>
      <w:r w:rsidRPr="009C6228">
        <w:rPr>
          <w:rFonts w:ascii="Times New Roman" w:hAnsi="Times New Roman" w:cs="Times New Roman"/>
          <w:sz w:val="28"/>
          <w:szCs w:val="28"/>
        </w:rPr>
        <w:t>вид разрешенного использования: для обслуживания многоквартирного жилого дома, площадь 217+/-5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228">
        <w:rPr>
          <w:rFonts w:ascii="Times New Roman" w:hAnsi="Times New Roman" w:cs="Times New Roman"/>
          <w:sz w:val="28"/>
          <w:szCs w:val="28"/>
        </w:rPr>
        <w:t>м, адрес объекта: Российская Федерация, Республика Коми, городской округ Ух</w:t>
      </w:r>
      <w:r>
        <w:rPr>
          <w:rFonts w:ascii="Times New Roman" w:hAnsi="Times New Roman" w:cs="Times New Roman"/>
          <w:sz w:val="28"/>
          <w:szCs w:val="28"/>
        </w:rPr>
        <w:t>та, г.Ухта, ул.</w:t>
      </w:r>
      <w:r w:rsidRPr="009C6228">
        <w:rPr>
          <w:rFonts w:ascii="Times New Roman" w:hAnsi="Times New Roman" w:cs="Times New Roman"/>
          <w:sz w:val="28"/>
          <w:szCs w:val="28"/>
        </w:rPr>
        <w:t>Губкина, земельный участок 4а, кадастровый номер 11:20:0602020:731, принять равной 213 313,17 (двести тринадцать тысяч триста тринадцать) рублей 17 копеек без учета НДС;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- форма подачи предложения о цене имущества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228">
        <w:rPr>
          <w:rFonts w:ascii="Times New Roman" w:hAnsi="Times New Roman" w:cs="Times New Roman"/>
          <w:sz w:val="28"/>
          <w:szCs w:val="28"/>
        </w:rPr>
        <w:t xml:space="preserve"> открытая;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ограничения (обременения) имущества отсутствуют;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срок оплаты цены объекта недвижимости, установившейся в ходе торгов - 10 (десять) календарных дней со дня заключения договора купли - продажи;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оплаты всей суммы -</w:t>
      </w:r>
      <w:r w:rsidRPr="009C6228">
        <w:rPr>
          <w:rFonts w:ascii="Times New Roman" w:hAnsi="Times New Roman" w:cs="Times New Roman"/>
          <w:sz w:val="28"/>
          <w:szCs w:val="28"/>
        </w:rPr>
        <w:t xml:space="preserve"> единовременно;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срок приема заявок на приобретение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C6228">
        <w:rPr>
          <w:rFonts w:ascii="Times New Roman" w:hAnsi="Times New Roman" w:cs="Times New Roman"/>
          <w:sz w:val="28"/>
          <w:szCs w:val="28"/>
        </w:rPr>
        <w:t xml:space="preserve">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3. Комитету по управлению муниципальным имуществом администрации МОГО «Ухта»: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выступить продавцом объекта недвижимости, указанного в пункте 1 настоящего постановления;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осуществить организацию мероприятий, связанных с исполнением пункта 1 настоящего постановления;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в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- осуществить юридические действия, связанные с государственной регистрацией сделки.</w:t>
      </w:r>
    </w:p>
    <w:p w:rsid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228" w:rsidRDefault="009C6228" w:rsidP="009C6228">
      <w:pPr>
        <w:pStyle w:val="a7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bookmarkStart w:id="0" w:name="_GoBack"/>
      <w:bookmarkEnd w:id="0"/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 и  подлежит официальному опубликованию.</w:t>
      </w:r>
    </w:p>
    <w:p w:rsidR="009C6228" w:rsidRPr="009C6228" w:rsidRDefault="009C6228" w:rsidP="009C622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22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C62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62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CE12BB" w:rsidRPr="007C398B" w:rsidRDefault="00CE12BB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80FAD" w:rsidRPr="007C398B" w:rsidRDefault="00180FAD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7C398B" w:rsidRDefault="004D6E14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7C398B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A32FB6" w:rsidRPr="007C398B">
        <w:rPr>
          <w:rFonts w:ascii="Times New Roman" w:hAnsi="Times New Roman" w:cs="Times New Roman"/>
          <w:snapToGrid w:val="0"/>
          <w:sz w:val="28"/>
          <w:szCs w:val="28"/>
        </w:rPr>
        <w:t>МОГО «Ухта»</w:t>
      </w:r>
      <w:r w:rsidR="0018164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7C398B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18164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napToGrid w:val="0"/>
          <w:sz w:val="28"/>
          <w:szCs w:val="28"/>
        </w:rPr>
        <w:t>руководителя</w:t>
      </w:r>
    </w:p>
    <w:p w:rsidR="00A32FB6" w:rsidRPr="007C398B" w:rsidRDefault="00A32FB6" w:rsidP="00A32FB6">
      <w:pPr>
        <w:pStyle w:val="a7"/>
        <w:jc w:val="both"/>
        <w:rPr>
          <w:sz w:val="28"/>
          <w:szCs w:val="28"/>
        </w:rPr>
      </w:pPr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</w:t>
      </w:r>
      <w:r w:rsidR="002B345D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7C398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4D6E1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D340A1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М.Н. </w:t>
      </w:r>
      <w:r w:rsidR="004D6E14" w:rsidRPr="007C398B">
        <w:rPr>
          <w:rFonts w:ascii="Times New Roman" w:hAnsi="Times New Roman" w:cs="Times New Roman"/>
          <w:snapToGrid w:val="0"/>
          <w:sz w:val="28"/>
          <w:szCs w:val="28"/>
        </w:rPr>
        <w:t>Метелёва</w:t>
      </w:r>
    </w:p>
    <w:p w:rsidR="007C398B" w:rsidRPr="007C398B" w:rsidRDefault="007C398B">
      <w:pPr>
        <w:pStyle w:val="a7"/>
        <w:jc w:val="both"/>
        <w:rPr>
          <w:sz w:val="28"/>
          <w:szCs w:val="28"/>
        </w:rPr>
      </w:pPr>
    </w:p>
    <w:sectPr w:rsidR="007C398B" w:rsidRPr="007C398B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6C7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C023E"/>
    <w:rsid w:val="002C50D7"/>
    <w:rsid w:val="002D0396"/>
    <w:rsid w:val="002D2ADB"/>
    <w:rsid w:val="002D5CF4"/>
    <w:rsid w:val="002E0909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C5F48"/>
    <w:rsid w:val="004C7129"/>
    <w:rsid w:val="004C7C05"/>
    <w:rsid w:val="004D414C"/>
    <w:rsid w:val="004D6E1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C2196"/>
    <w:rsid w:val="006C2CD3"/>
    <w:rsid w:val="006C76B3"/>
    <w:rsid w:val="006C7F1B"/>
    <w:rsid w:val="006D3B0F"/>
    <w:rsid w:val="006D4EA9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38E9"/>
    <w:rsid w:val="007D4FC2"/>
    <w:rsid w:val="007D5B5F"/>
    <w:rsid w:val="007E044A"/>
    <w:rsid w:val="007E25E0"/>
    <w:rsid w:val="007E4E78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3A89"/>
    <w:rsid w:val="00954D1D"/>
    <w:rsid w:val="00955603"/>
    <w:rsid w:val="00957049"/>
    <w:rsid w:val="00957240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8215C"/>
    <w:rsid w:val="00A83B7D"/>
    <w:rsid w:val="00A83C35"/>
    <w:rsid w:val="00A85469"/>
    <w:rsid w:val="00A90080"/>
    <w:rsid w:val="00A90392"/>
    <w:rsid w:val="00A92AFC"/>
    <w:rsid w:val="00A933FC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5124"/>
    <w:rsid w:val="00BD604C"/>
    <w:rsid w:val="00BF0888"/>
    <w:rsid w:val="00BF6A2E"/>
    <w:rsid w:val="00C00068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90FDE"/>
    <w:rsid w:val="00C91136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6CED"/>
    <w:rsid w:val="00D570AA"/>
    <w:rsid w:val="00D66CFE"/>
    <w:rsid w:val="00D71053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10DF0"/>
    <w:rsid w:val="00E11757"/>
    <w:rsid w:val="00E15811"/>
    <w:rsid w:val="00E250FE"/>
    <w:rsid w:val="00E25EFF"/>
    <w:rsid w:val="00E304F7"/>
    <w:rsid w:val="00E30EF4"/>
    <w:rsid w:val="00E3587D"/>
    <w:rsid w:val="00E373A6"/>
    <w:rsid w:val="00E40C41"/>
    <w:rsid w:val="00E44F95"/>
    <w:rsid w:val="00E47634"/>
    <w:rsid w:val="00E52704"/>
    <w:rsid w:val="00E52B8E"/>
    <w:rsid w:val="00E5325E"/>
    <w:rsid w:val="00E560D4"/>
    <w:rsid w:val="00E6175B"/>
    <w:rsid w:val="00E67E90"/>
    <w:rsid w:val="00E71DC5"/>
    <w:rsid w:val="00E732F2"/>
    <w:rsid w:val="00E73E17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9B13-8EAF-4056-8BD5-35350361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2022-12-06T05:19:00Z</cp:lastPrinted>
  <dcterms:created xsi:type="dcterms:W3CDTF">2022-12-06T12:11:00Z</dcterms:created>
  <dcterms:modified xsi:type="dcterms:W3CDTF">2022-12-06T12:14:00Z</dcterms:modified>
</cp:coreProperties>
</file>