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EE2BB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EE2BB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E6109" w:rsidP="00CE748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140</w:t>
            </w:r>
            <w:r w:rsidR="00CE7487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CE7487" w:rsidRPr="00CE7487" w:rsidRDefault="00CE7487" w:rsidP="00CE7487">
      <w:pPr>
        <w:widowControl w:val="0"/>
        <w:ind w:right="4111"/>
        <w:jc w:val="both"/>
        <w:rPr>
          <w:rFonts w:eastAsia="MS Mincho"/>
          <w:sz w:val="28"/>
          <w:szCs w:val="28"/>
          <w:lang w:eastAsia="ja-JP"/>
        </w:rPr>
      </w:pPr>
      <w:r w:rsidRPr="00CE7487">
        <w:rPr>
          <w:rFonts w:eastAsia="MS Mincho"/>
          <w:sz w:val="28"/>
          <w:szCs w:val="28"/>
          <w:lang w:eastAsia="ja-JP"/>
        </w:rPr>
        <w:t xml:space="preserve">О выделении средств из резерва, утверждённого решением Совета </w:t>
      </w:r>
      <w:r>
        <w:rPr>
          <w:rFonts w:eastAsia="MS Mincho"/>
          <w:sz w:val="28"/>
          <w:szCs w:val="28"/>
          <w:lang w:eastAsia="ja-JP"/>
        </w:rPr>
        <w:t xml:space="preserve">                                   </w:t>
      </w:r>
      <w:r w:rsidRPr="00CE7487">
        <w:rPr>
          <w:rFonts w:eastAsia="MS Mincho"/>
          <w:sz w:val="28"/>
          <w:szCs w:val="28"/>
          <w:lang w:eastAsia="ja-JP"/>
        </w:rPr>
        <w:t>МОГО «Ухта» от 21.12.2022 № 194 «О бюджете МОГО «Ухта» на 2023 год и плановый период 2024 и 2025 годов»</w:t>
      </w:r>
    </w:p>
    <w:p w:rsidR="00CE7487" w:rsidRPr="00CE7487" w:rsidRDefault="00CE7487" w:rsidP="00CE7487">
      <w:pPr>
        <w:widowControl w:val="0"/>
        <w:jc w:val="both"/>
        <w:rPr>
          <w:rFonts w:eastAsia="MS Mincho"/>
          <w:sz w:val="28"/>
          <w:szCs w:val="28"/>
          <w:lang w:eastAsia="ja-JP"/>
        </w:rPr>
      </w:pPr>
    </w:p>
    <w:p w:rsidR="00CE7487" w:rsidRPr="00CE7487" w:rsidRDefault="00CE7487" w:rsidP="00CE7487">
      <w:pPr>
        <w:widowControl w:val="0"/>
        <w:spacing w:after="120"/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CE7487">
        <w:rPr>
          <w:rFonts w:eastAsia="MS Mincho"/>
          <w:sz w:val="28"/>
          <w:szCs w:val="28"/>
          <w:lang w:eastAsia="ja-JP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CE7487">
        <w:rPr>
          <w:rFonts w:eastAsia="MS Mincho"/>
          <w:sz w:val="28"/>
          <w:szCs w:val="28"/>
          <w:lang w:eastAsia="ja-JP"/>
        </w:rPr>
        <w:t xml:space="preserve"> плановый период 2024 и 2025 годов», рассмотрев служебную записку начальника Муниципального учреждения «Управление образования» администрации МОГО «Ухта» от 29 мая 2023 г. № 1708, администрация постановляет:</w:t>
      </w:r>
    </w:p>
    <w:p w:rsidR="00CE7487" w:rsidRPr="00CE7487" w:rsidRDefault="00CE7487" w:rsidP="00CE7487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7487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CE7487">
        <w:rPr>
          <w:rFonts w:eastAsiaTheme="minorHAnsi"/>
          <w:sz w:val="28"/>
          <w:szCs w:val="28"/>
          <w:lang w:eastAsia="en-US"/>
        </w:rPr>
        <w:t xml:space="preserve">Финансовому управлению администрации МОГО «Ухта» перераспределить Муниципальному учреждению «Управление образования» администрации МОГО «Ухта» средства, зарезервированные в составе расходов бюджета МОГО «Ухта» в сумме 8 316 381 (восемь миллионов триста шестнадцать тысяч триста восемьдесят один) рубль 48 копеек на расходы, не предусмотренные решением о бюджете МОГО «Ухта»,  с целью подготовки образовательных учреждений к новому учебному году и отопительному периоду: </w:t>
      </w:r>
      <w:proofErr w:type="gramEnd"/>
    </w:p>
    <w:p w:rsidR="00CE7487" w:rsidRPr="00CE7487" w:rsidRDefault="00CE7487" w:rsidP="00CE7487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73" w:type="dxa"/>
        <w:tblInd w:w="-5" w:type="dxa"/>
        <w:tblLook w:val="04A0" w:firstRow="1" w:lastRow="0" w:firstColumn="1" w:lastColumn="0" w:noHBand="0" w:noVBand="1"/>
      </w:tblPr>
      <w:tblGrid>
        <w:gridCol w:w="7513"/>
        <w:gridCol w:w="2260"/>
      </w:tblGrid>
      <w:tr w:rsidR="00CE7487" w:rsidRPr="00CE7487" w:rsidTr="00CE7487">
        <w:trPr>
          <w:trHeight w:val="680"/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Наименование объекта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Прогнозная стоимость на 2 кв. 2022 года</w:t>
            </w:r>
          </w:p>
        </w:tc>
      </w:tr>
      <w:tr w:rsidR="00CE7487" w:rsidRPr="00CE7487" w:rsidTr="00CE7487">
        <w:trPr>
          <w:trHeight w:val="254"/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 xml:space="preserve">МОУ </w:t>
            </w:r>
            <w:r>
              <w:rPr>
                <w:b/>
                <w:bCs/>
                <w:color w:val="000000"/>
              </w:rPr>
              <w:t>«</w:t>
            </w:r>
            <w:r w:rsidRPr="00CE7487">
              <w:rPr>
                <w:b/>
                <w:bCs/>
                <w:color w:val="000000"/>
              </w:rPr>
              <w:t>НШДС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ХВС в корпусе</w:t>
            </w:r>
            <w:proofErr w:type="gramStart"/>
            <w:r w:rsidRPr="00CE7487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421 861,48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ХВС в корпусе</w:t>
            </w:r>
            <w:proofErr w:type="gramStart"/>
            <w:r w:rsidRPr="00CE7487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226 731,77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ГВС в корпусе</w:t>
            </w:r>
            <w:proofErr w:type="gramStart"/>
            <w:r w:rsidRPr="00CE7487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704 669,47</w:t>
            </w:r>
          </w:p>
        </w:tc>
      </w:tr>
      <w:tr w:rsidR="00CE7487" w:rsidRPr="00CE7487" w:rsidTr="00CE7487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ГВС в корпусе</w:t>
            </w:r>
            <w:proofErr w:type="gramStart"/>
            <w:r w:rsidRPr="00CE7487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320 575,52</w:t>
            </w:r>
          </w:p>
        </w:tc>
      </w:tr>
      <w:tr w:rsidR="00CE7487" w:rsidRPr="00CE7487" w:rsidTr="00CE7487">
        <w:trPr>
          <w:trHeight w:val="34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Ремонт узла системы ХВС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118 647,50</w:t>
            </w:r>
          </w:p>
        </w:tc>
      </w:tr>
    </w:tbl>
    <w:p w:rsidR="00CE7487" w:rsidRDefault="00CE7487" w:rsidP="00CE7487">
      <w:pPr>
        <w:jc w:val="center"/>
      </w:pPr>
      <w:r>
        <w:lastRenderedPageBreak/>
        <w:t>2</w:t>
      </w:r>
    </w:p>
    <w:p w:rsidR="00CE7487" w:rsidRDefault="00CE7487" w:rsidP="00CE7487">
      <w:pPr>
        <w:jc w:val="center"/>
      </w:pPr>
    </w:p>
    <w:tbl>
      <w:tblPr>
        <w:tblW w:w="9773" w:type="dxa"/>
        <w:tblInd w:w="-5" w:type="dxa"/>
        <w:tblLook w:val="04A0" w:firstRow="1" w:lastRow="0" w:firstColumn="1" w:lastColumn="0" w:noHBand="0" w:noVBand="1"/>
      </w:tblPr>
      <w:tblGrid>
        <w:gridCol w:w="7513"/>
        <w:gridCol w:w="2260"/>
      </w:tblGrid>
      <w:tr w:rsidR="00CE7487" w:rsidRPr="00CE7487" w:rsidTr="00CE7487">
        <w:trPr>
          <w:trHeight w:val="34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1 792 485,75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 xml:space="preserve">МОУ </w:t>
            </w:r>
            <w:r>
              <w:rPr>
                <w:b/>
                <w:bCs/>
                <w:color w:val="000000"/>
              </w:rPr>
              <w:t>«</w:t>
            </w:r>
            <w:r w:rsidRPr="00CE7487">
              <w:rPr>
                <w:b/>
                <w:bCs/>
                <w:color w:val="000000"/>
              </w:rPr>
              <w:t>СОШ №9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приборов отопления в кабинете немецкого языка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130 196,51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приборов отопления в кабинете химии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185 543,22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приборов отопления в кабинете русского языка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128 857,90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444 597,63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 xml:space="preserve">МОУ </w:t>
            </w:r>
            <w:r>
              <w:rPr>
                <w:b/>
                <w:bCs/>
                <w:color w:val="000000"/>
              </w:rPr>
              <w:t>«</w:t>
            </w:r>
            <w:r w:rsidRPr="00CE7487">
              <w:rPr>
                <w:b/>
                <w:bCs/>
                <w:color w:val="000000"/>
              </w:rPr>
              <w:t>СОШ №20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ХВС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430 829,12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ГВС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1 489 402,55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Ремонт узла ГВС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207 189,57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участка канализации в подвале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41 135,92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2 168 557,16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МДОУ Д/с №21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ГВС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1 059 070,71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ХВС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467 229,29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1 526 300,00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МДОУ Д/с №93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разводного кольца системы отопления в корпусе</w:t>
            </w:r>
            <w:proofErr w:type="gramStart"/>
            <w:r w:rsidRPr="00CE7487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766 112,19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>Замена теплообменника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  <w:r w:rsidRPr="00CE7487">
              <w:rPr>
                <w:color w:val="000000"/>
              </w:rPr>
              <w:t>300 000,00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1 066 112,19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 xml:space="preserve">МОУ </w:t>
            </w:r>
            <w:r>
              <w:rPr>
                <w:b/>
                <w:bCs/>
                <w:color w:val="000000"/>
              </w:rPr>
              <w:t>«</w:t>
            </w:r>
            <w:r w:rsidRPr="00CE7487">
              <w:rPr>
                <w:b/>
                <w:bCs/>
                <w:color w:val="000000"/>
              </w:rPr>
              <w:t>СОШ № 22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 xml:space="preserve">Замена стояков, санузлы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555 000,00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МДОУ Д/с № 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 xml:space="preserve">Замена теплообменника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148 000,00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МДОУ Д/с №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 xml:space="preserve">Ремонт системы электроснабжения, аварийные работы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183 939,20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МДОУ Д/с № 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 xml:space="preserve">Восстановление уличного освещения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131 389,55</w:t>
            </w: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МДОУ Д/с №№ 5, 50, 69, 91, СОШ № 2, 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color w:val="000000"/>
              </w:rPr>
            </w:pPr>
          </w:p>
        </w:tc>
      </w:tr>
      <w:tr w:rsidR="00CE7487" w:rsidRPr="00CE7487" w:rsidTr="00C541D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487" w:rsidRPr="00CE7487" w:rsidRDefault="00CE7487" w:rsidP="00CE7487">
            <w:pPr>
              <w:rPr>
                <w:color w:val="000000"/>
              </w:rPr>
            </w:pPr>
            <w:r w:rsidRPr="00CE7487">
              <w:rPr>
                <w:color w:val="000000"/>
              </w:rPr>
              <w:t xml:space="preserve">Замена </w:t>
            </w:r>
            <w:proofErr w:type="spellStart"/>
            <w:r w:rsidRPr="00CE7487">
              <w:rPr>
                <w:color w:val="000000"/>
              </w:rPr>
              <w:t>тепловычислителей</w:t>
            </w:r>
            <w:proofErr w:type="spellEnd"/>
            <w:r w:rsidRPr="00CE7487">
              <w:rPr>
                <w:color w:val="00000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87" w:rsidRPr="00CE7487" w:rsidRDefault="00CE7487" w:rsidP="00CE7487">
            <w:pPr>
              <w:jc w:val="center"/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300 000,00</w:t>
            </w:r>
          </w:p>
        </w:tc>
      </w:tr>
      <w:tr w:rsidR="00CE7487" w:rsidRPr="00CE7487" w:rsidTr="00C541D0"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487" w:rsidRPr="00CE7487" w:rsidRDefault="00CE7487" w:rsidP="00CE7487">
            <w:pPr>
              <w:rPr>
                <w:b/>
                <w:bCs/>
                <w:color w:val="000000"/>
              </w:rPr>
            </w:pPr>
            <w:r w:rsidRPr="00CE74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487" w:rsidRPr="00CE7487" w:rsidRDefault="00CE7487" w:rsidP="00CE7487">
            <w:pPr>
              <w:jc w:val="center"/>
              <w:rPr>
                <w:b/>
                <w:color w:val="000000"/>
              </w:rPr>
            </w:pPr>
            <w:r w:rsidRPr="00CE7487">
              <w:rPr>
                <w:b/>
                <w:color w:val="000000"/>
              </w:rPr>
              <w:t>8 316 381,48</w:t>
            </w:r>
          </w:p>
        </w:tc>
      </w:tr>
    </w:tbl>
    <w:p w:rsidR="00CE7487" w:rsidRDefault="00CE7487" w:rsidP="00CE7487">
      <w:pPr>
        <w:widowControl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E7487" w:rsidRPr="00CE7487" w:rsidRDefault="00CE7487" w:rsidP="00CE7487">
      <w:pPr>
        <w:widowControl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E7487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его принятия и подлежит официальному опубликованию.</w:t>
      </w:r>
    </w:p>
    <w:p w:rsidR="00CE7487" w:rsidRPr="00CE7487" w:rsidRDefault="00CE7487" w:rsidP="00CE7487">
      <w:pPr>
        <w:widowControl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7487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CE748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E7487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C27141" w:rsidRPr="00CF4E0E" w:rsidRDefault="00C27141" w:rsidP="00CF4E0E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C33493" w:rsidRPr="00CF4E0E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CE7487" w:rsidRDefault="00EE2BBB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CE7487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CE7487">
        <w:rPr>
          <w:rFonts w:ascii="Times New Roman" w:hAnsi="Times New Roman" w:cs="Times New Roman"/>
          <w:snapToGrid w:val="0"/>
          <w:sz w:val="28"/>
          <w:szCs w:val="28"/>
        </w:rPr>
        <w:t>. главы МОГО «Ухта» - руководителя</w:t>
      </w:r>
    </w:p>
    <w:p w:rsidR="00F23391" w:rsidRPr="00CE7487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E74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63BED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EE2BBB" w:rsidRPr="00CE7487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14FC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0D57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2FF0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1923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109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4212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1CA0"/>
    <w:rsid w:val="00BA3622"/>
    <w:rsid w:val="00BA6A0A"/>
    <w:rsid w:val="00BB1A5D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E7487"/>
    <w:rsid w:val="00CF023D"/>
    <w:rsid w:val="00CF0785"/>
    <w:rsid w:val="00CF1501"/>
    <w:rsid w:val="00CF3B49"/>
    <w:rsid w:val="00CF3E98"/>
    <w:rsid w:val="00CF4E0E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2BBB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2023-06-06T08:04:00Z</cp:lastPrinted>
  <dcterms:created xsi:type="dcterms:W3CDTF">2023-06-06T08:10:00Z</dcterms:created>
  <dcterms:modified xsi:type="dcterms:W3CDTF">2023-06-06T08:13:00Z</dcterms:modified>
</cp:coreProperties>
</file>