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4E3" w:rsidRPr="0081144D" w:rsidRDefault="00F074E3" w:rsidP="00F074E3">
      <w:pPr>
        <w:framePr w:hSpace="141" w:wrap="auto" w:vAnchor="text" w:hAnchor="page" w:x="6147" w:y="1"/>
        <w:rPr>
          <w:rFonts w:ascii="Arial Unicode MS" w:eastAsia="Arial Unicode MS" w:hAnsi="Arial Unicode MS" w:cs="Arial Unicode MS"/>
          <w:color w:val="000000"/>
        </w:rPr>
      </w:pPr>
      <w:r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F074E3" w:rsidRPr="00804862" w:rsidTr="00876A00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074E3" w:rsidRPr="00804862" w:rsidRDefault="00F074E3" w:rsidP="00876A00">
            <w:pPr>
              <w:widowControl w:val="0"/>
              <w:autoSpaceDE w:val="0"/>
              <w:autoSpaceDN w:val="0"/>
              <w:adjustRightInd w:val="0"/>
              <w:jc w:val="center"/>
              <w:rPr>
                <w:w w:val="110"/>
                <w:lang w:eastAsia="ja-JP"/>
              </w:rPr>
            </w:pPr>
            <w:r w:rsidRPr="00804862">
              <w:rPr>
                <w:w w:val="110"/>
                <w:lang w:eastAsia="ja-JP"/>
              </w:rPr>
              <w:t>АДМИНИСТРАЦИЯ</w:t>
            </w:r>
          </w:p>
          <w:p w:rsidR="00F074E3" w:rsidRPr="00804862" w:rsidRDefault="00F074E3" w:rsidP="00876A00">
            <w:pPr>
              <w:widowControl w:val="0"/>
              <w:autoSpaceDE w:val="0"/>
              <w:autoSpaceDN w:val="0"/>
              <w:adjustRightInd w:val="0"/>
              <w:jc w:val="center"/>
              <w:rPr>
                <w:w w:val="110"/>
                <w:lang w:eastAsia="ja-JP"/>
              </w:rPr>
            </w:pPr>
            <w:r w:rsidRPr="00804862">
              <w:rPr>
                <w:w w:val="110"/>
                <w:lang w:eastAsia="ja-JP"/>
              </w:rPr>
              <w:t>МУНИЦИПАЛЬНОГО ОКРУГА «УХТА»</w:t>
            </w:r>
          </w:p>
          <w:p w:rsidR="00F074E3" w:rsidRPr="00804862" w:rsidRDefault="00F074E3" w:rsidP="00876A00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804862">
              <w:rPr>
                <w:w w:val="110"/>
              </w:rPr>
              <w:t>РЕСПУБЛИКИ КОМИ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F074E3" w:rsidRPr="00804862" w:rsidRDefault="00F074E3" w:rsidP="00876A00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074E3" w:rsidRPr="00804862" w:rsidRDefault="00F074E3" w:rsidP="00876A00">
            <w:pPr>
              <w:widowControl w:val="0"/>
              <w:autoSpaceDE w:val="0"/>
              <w:autoSpaceDN w:val="0"/>
              <w:adjustRightInd w:val="0"/>
              <w:jc w:val="center"/>
              <w:rPr>
                <w:w w:val="110"/>
                <w:lang w:eastAsia="ja-JP"/>
              </w:rPr>
            </w:pPr>
            <w:r w:rsidRPr="00804862">
              <w:rPr>
                <w:w w:val="110"/>
                <w:lang w:eastAsia="ja-JP"/>
              </w:rPr>
              <w:t>КОМИ РЕСПУБЛИКАСА</w:t>
            </w:r>
          </w:p>
          <w:p w:rsidR="00F074E3" w:rsidRPr="00804862" w:rsidRDefault="00F074E3" w:rsidP="00876A00">
            <w:pPr>
              <w:widowControl w:val="0"/>
              <w:autoSpaceDE w:val="0"/>
              <w:autoSpaceDN w:val="0"/>
              <w:adjustRightInd w:val="0"/>
              <w:jc w:val="center"/>
              <w:rPr>
                <w:w w:val="110"/>
                <w:lang w:eastAsia="ja-JP"/>
              </w:rPr>
            </w:pPr>
            <w:r w:rsidRPr="00804862">
              <w:rPr>
                <w:w w:val="110"/>
                <w:lang w:eastAsia="ja-JP"/>
              </w:rPr>
              <w:t>«УХТА» МУНИЦИПАЛЬНÖЙ КЫТШЛÖН</w:t>
            </w:r>
          </w:p>
          <w:p w:rsidR="00F074E3" w:rsidRPr="00804862" w:rsidRDefault="00F074E3" w:rsidP="00876A00">
            <w:pPr>
              <w:framePr w:hSpace="180" w:wrap="around" w:vAnchor="text" w:hAnchor="text" w:y="1"/>
              <w:widowControl w:val="0"/>
              <w:autoSpaceDE w:val="0"/>
              <w:autoSpaceDN w:val="0"/>
              <w:adjustRightInd w:val="0"/>
              <w:suppressOverlap/>
              <w:jc w:val="center"/>
              <w:outlineLvl w:val="1"/>
              <w:rPr>
                <w:sz w:val="28"/>
                <w:szCs w:val="20"/>
              </w:rPr>
            </w:pPr>
            <w:r w:rsidRPr="00804862">
              <w:rPr>
                <w:w w:val="110"/>
                <w:lang w:val="x-none"/>
              </w:rPr>
              <w:t>АДМИНИСТРАЦИЯ</w:t>
            </w:r>
          </w:p>
          <w:p w:rsidR="00F074E3" w:rsidRPr="00804862" w:rsidRDefault="00F074E3" w:rsidP="00876A00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F074E3" w:rsidRPr="00804862" w:rsidTr="00876A00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074E3" w:rsidRPr="00804862" w:rsidRDefault="00F074E3" w:rsidP="00876A00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804862">
              <w:rPr>
                <w:bCs/>
                <w:sz w:val="38"/>
              </w:rPr>
              <w:t>ПОСТАНОВЛЕНИЕ</w:t>
            </w:r>
          </w:p>
          <w:p w:rsidR="00F074E3" w:rsidRPr="00804862" w:rsidRDefault="00F074E3" w:rsidP="00876A00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804862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F074E3" w:rsidRPr="00804862" w:rsidRDefault="00F074E3" w:rsidP="00876A00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F074E3" w:rsidRPr="00804862" w:rsidTr="00876A00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74E3" w:rsidRPr="00804862" w:rsidRDefault="00F074E3" w:rsidP="003C32B3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2</w:t>
            </w:r>
            <w:r w:rsidR="003C32B3">
              <w:rPr>
                <w:rFonts w:eastAsia="Arial Unicode MS"/>
                <w:color w:val="000000"/>
                <w:sz w:val="28"/>
                <w:szCs w:val="28"/>
              </w:rPr>
              <w:t>6</w:t>
            </w:r>
            <w:r>
              <w:rPr>
                <w:rFonts w:eastAsia="Arial Unicode MS"/>
                <w:color w:val="000000"/>
                <w:sz w:val="28"/>
                <w:szCs w:val="28"/>
              </w:rPr>
              <w:t xml:space="preserve"> декабря</w:t>
            </w:r>
            <w:r w:rsidRPr="00804862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2023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074E3" w:rsidRPr="00804862" w:rsidRDefault="00F074E3" w:rsidP="00876A00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074E3" w:rsidRPr="00804862" w:rsidRDefault="00F074E3" w:rsidP="00876A00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804862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74E3" w:rsidRPr="00804862" w:rsidRDefault="003C32B3" w:rsidP="00876A00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3544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074E3" w:rsidRPr="00804862" w:rsidRDefault="00F074E3" w:rsidP="00876A00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F074E3" w:rsidRPr="00804862" w:rsidTr="00876A00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074E3" w:rsidRPr="00804862" w:rsidRDefault="00F074E3" w:rsidP="00876A00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804862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074E3" w:rsidRPr="00804862" w:rsidRDefault="00F074E3" w:rsidP="00876A00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074E3" w:rsidRPr="00804862" w:rsidRDefault="00F074E3" w:rsidP="00876A00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F074E3" w:rsidRDefault="00F074E3"/>
    <w:p w:rsidR="00F65370" w:rsidRPr="0025596C" w:rsidRDefault="00F65370" w:rsidP="00F074E3">
      <w:pPr>
        <w:autoSpaceDE w:val="0"/>
        <w:autoSpaceDN w:val="0"/>
        <w:adjustRightInd w:val="0"/>
        <w:ind w:right="3543"/>
        <w:jc w:val="both"/>
        <w:rPr>
          <w:sz w:val="29"/>
          <w:szCs w:val="29"/>
        </w:rPr>
      </w:pPr>
      <w:r w:rsidRPr="0025596C">
        <w:rPr>
          <w:sz w:val="29"/>
          <w:szCs w:val="29"/>
        </w:rPr>
        <w:t xml:space="preserve">О мерах по реализации решения Совета </w:t>
      </w:r>
      <w:r w:rsidR="009E020A">
        <w:rPr>
          <w:sz w:val="29"/>
          <w:szCs w:val="29"/>
        </w:rPr>
        <w:t>муниципального округа</w:t>
      </w:r>
      <w:r w:rsidRPr="0025596C">
        <w:rPr>
          <w:sz w:val="29"/>
          <w:szCs w:val="29"/>
        </w:rPr>
        <w:t xml:space="preserve"> «Ухта» «О бюджете </w:t>
      </w:r>
      <w:r w:rsidR="009E020A">
        <w:rPr>
          <w:sz w:val="29"/>
          <w:szCs w:val="29"/>
        </w:rPr>
        <w:t>муниципального округа</w:t>
      </w:r>
      <w:r w:rsidRPr="0025596C">
        <w:rPr>
          <w:sz w:val="29"/>
          <w:szCs w:val="29"/>
        </w:rPr>
        <w:t xml:space="preserve"> «Ухта» на </w:t>
      </w:r>
      <w:r w:rsidR="00FD0DAE" w:rsidRPr="0025596C">
        <w:rPr>
          <w:sz w:val="29"/>
          <w:szCs w:val="29"/>
        </w:rPr>
        <w:t>текущий финансовый год</w:t>
      </w:r>
      <w:r w:rsidRPr="0025596C">
        <w:rPr>
          <w:sz w:val="29"/>
          <w:szCs w:val="29"/>
        </w:rPr>
        <w:t xml:space="preserve"> и плановый период»</w:t>
      </w:r>
    </w:p>
    <w:p w:rsidR="00F65370" w:rsidRPr="0025596C" w:rsidRDefault="00F65370" w:rsidP="00F65370">
      <w:pPr>
        <w:autoSpaceDE w:val="0"/>
        <w:autoSpaceDN w:val="0"/>
        <w:adjustRightInd w:val="0"/>
        <w:ind w:right="4437" w:firstLine="567"/>
        <w:jc w:val="both"/>
        <w:rPr>
          <w:sz w:val="29"/>
          <w:szCs w:val="29"/>
        </w:rPr>
      </w:pPr>
    </w:p>
    <w:p w:rsidR="00F65370" w:rsidRDefault="003E599D" w:rsidP="00F074E3">
      <w:pPr>
        <w:autoSpaceDE w:val="0"/>
        <w:autoSpaceDN w:val="0"/>
        <w:adjustRightInd w:val="0"/>
        <w:spacing w:after="120"/>
        <w:ind w:right="45" w:firstLine="709"/>
        <w:jc w:val="both"/>
        <w:rPr>
          <w:rFonts w:cs="Calibri"/>
          <w:sz w:val="28"/>
          <w:szCs w:val="28"/>
        </w:rPr>
      </w:pPr>
      <w:r w:rsidRPr="0025596C">
        <w:rPr>
          <w:rFonts w:cs="Calibri"/>
          <w:sz w:val="28"/>
          <w:szCs w:val="28"/>
        </w:rPr>
        <w:t xml:space="preserve">В соответствии </w:t>
      </w:r>
      <w:r w:rsidR="003847DC" w:rsidRPr="0025596C">
        <w:rPr>
          <w:rFonts w:cs="Calibri"/>
          <w:sz w:val="28"/>
          <w:szCs w:val="28"/>
        </w:rPr>
        <w:t xml:space="preserve">с </w:t>
      </w:r>
      <w:r w:rsidRPr="0025596C">
        <w:rPr>
          <w:rFonts w:cs="Calibri"/>
          <w:sz w:val="28"/>
          <w:szCs w:val="28"/>
        </w:rPr>
        <w:t xml:space="preserve">пунктом </w:t>
      </w:r>
      <w:r w:rsidR="009B2D6A">
        <w:rPr>
          <w:rFonts w:cs="Calibri"/>
          <w:sz w:val="28"/>
          <w:szCs w:val="28"/>
        </w:rPr>
        <w:t>1</w:t>
      </w:r>
      <w:r w:rsidRPr="0025596C">
        <w:rPr>
          <w:rFonts w:cs="Calibri"/>
          <w:sz w:val="28"/>
          <w:szCs w:val="28"/>
        </w:rPr>
        <w:t xml:space="preserve"> статьи </w:t>
      </w:r>
      <w:r w:rsidR="009B2D6A">
        <w:rPr>
          <w:rFonts w:cs="Calibri"/>
          <w:sz w:val="28"/>
          <w:szCs w:val="28"/>
        </w:rPr>
        <w:t>50</w:t>
      </w:r>
      <w:r w:rsidRPr="0025596C">
        <w:rPr>
          <w:rFonts w:cs="Calibri"/>
          <w:sz w:val="28"/>
          <w:szCs w:val="28"/>
        </w:rPr>
        <w:t xml:space="preserve"> Устава </w:t>
      </w:r>
      <w:r w:rsidR="009B2D6A">
        <w:rPr>
          <w:rFonts w:cs="Calibri"/>
          <w:sz w:val="28"/>
          <w:szCs w:val="28"/>
        </w:rPr>
        <w:t>муниципального округа</w:t>
      </w:r>
      <w:r w:rsidRPr="0025596C">
        <w:rPr>
          <w:rFonts w:cs="Calibri"/>
          <w:sz w:val="28"/>
          <w:szCs w:val="28"/>
        </w:rPr>
        <w:t xml:space="preserve"> «Ухта»</w:t>
      </w:r>
      <w:r w:rsidR="00EA7C1E" w:rsidRPr="0025596C">
        <w:rPr>
          <w:rFonts w:cs="Calibri"/>
          <w:sz w:val="28"/>
          <w:szCs w:val="28"/>
        </w:rPr>
        <w:t>,</w:t>
      </w:r>
      <w:r w:rsidRPr="0025596C">
        <w:rPr>
          <w:rFonts w:cs="Calibri"/>
          <w:sz w:val="28"/>
          <w:szCs w:val="28"/>
        </w:rPr>
        <w:t xml:space="preserve"> а</w:t>
      </w:r>
      <w:r w:rsidR="00F65370" w:rsidRPr="0025596C">
        <w:rPr>
          <w:rFonts w:cs="Calibri"/>
          <w:sz w:val="28"/>
          <w:szCs w:val="28"/>
        </w:rPr>
        <w:t xml:space="preserve">дминистрация </w:t>
      </w:r>
      <w:r w:rsidR="00AB01E5" w:rsidRPr="0025596C">
        <w:rPr>
          <w:rFonts w:cs="Calibri"/>
          <w:sz w:val="28"/>
          <w:szCs w:val="28"/>
        </w:rPr>
        <w:t>постановляет</w:t>
      </w:r>
      <w:r w:rsidR="00F65370" w:rsidRPr="0025596C">
        <w:rPr>
          <w:rFonts w:cs="Calibri"/>
          <w:sz w:val="28"/>
          <w:szCs w:val="28"/>
        </w:rPr>
        <w:t>:</w:t>
      </w:r>
    </w:p>
    <w:p w:rsidR="009C785F" w:rsidRPr="009C785F" w:rsidRDefault="009C785F" w:rsidP="009C785F">
      <w:pPr>
        <w:autoSpaceDE w:val="0"/>
        <w:autoSpaceDN w:val="0"/>
        <w:adjustRightInd w:val="0"/>
        <w:ind w:right="43" w:firstLine="709"/>
        <w:jc w:val="both"/>
        <w:rPr>
          <w:rFonts w:cs="Calibri"/>
          <w:sz w:val="28"/>
          <w:szCs w:val="28"/>
        </w:rPr>
      </w:pPr>
      <w:r w:rsidRPr="009C785F">
        <w:rPr>
          <w:rFonts w:cs="Calibri"/>
          <w:sz w:val="28"/>
          <w:szCs w:val="28"/>
        </w:rPr>
        <w:t>1.</w:t>
      </w:r>
      <w:r w:rsidR="00F074E3">
        <w:rPr>
          <w:rFonts w:cs="Calibri"/>
          <w:sz w:val="28"/>
          <w:szCs w:val="28"/>
        </w:rPr>
        <w:t xml:space="preserve"> </w:t>
      </w:r>
      <w:r w:rsidRPr="009C785F">
        <w:rPr>
          <w:rFonts w:cs="Calibri"/>
          <w:sz w:val="28"/>
          <w:szCs w:val="28"/>
        </w:rPr>
        <w:t xml:space="preserve">Принять к исполнению бюджет </w:t>
      </w:r>
      <w:r>
        <w:rPr>
          <w:rFonts w:cs="Calibri"/>
          <w:sz w:val="28"/>
          <w:szCs w:val="28"/>
        </w:rPr>
        <w:t>муниципального округа</w:t>
      </w:r>
      <w:r w:rsidRPr="009C785F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«</w:t>
      </w:r>
      <w:r w:rsidRPr="009C785F">
        <w:rPr>
          <w:rFonts w:cs="Calibri"/>
          <w:sz w:val="28"/>
          <w:szCs w:val="28"/>
        </w:rPr>
        <w:t>Ухта</w:t>
      </w:r>
      <w:r>
        <w:rPr>
          <w:rFonts w:cs="Calibri"/>
          <w:sz w:val="28"/>
          <w:szCs w:val="28"/>
        </w:rPr>
        <w:t>»</w:t>
      </w:r>
      <w:r w:rsidRPr="009C785F">
        <w:rPr>
          <w:rFonts w:cs="Calibri"/>
          <w:sz w:val="28"/>
          <w:szCs w:val="28"/>
        </w:rPr>
        <w:t xml:space="preserve"> на текущий финансовый год и плановый период</w:t>
      </w:r>
      <w:r w:rsidR="00D938A2">
        <w:rPr>
          <w:rFonts w:cs="Calibri"/>
          <w:sz w:val="28"/>
          <w:szCs w:val="28"/>
        </w:rPr>
        <w:t xml:space="preserve"> (далее</w:t>
      </w:r>
      <w:r w:rsidR="006A4AC6">
        <w:rPr>
          <w:rFonts w:cs="Calibri"/>
          <w:sz w:val="28"/>
          <w:szCs w:val="28"/>
        </w:rPr>
        <w:t xml:space="preserve"> по тексту</w:t>
      </w:r>
      <w:r w:rsidR="00D938A2">
        <w:rPr>
          <w:rFonts w:cs="Calibri"/>
          <w:sz w:val="28"/>
          <w:szCs w:val="28"/>
        </w:rPr>
        <w:t xml:space="preserve"> – бюджет)</w:t>
      </w:r>
      <w:r w:rsidRPr="009C785F">
        <w:rPr>
          <w:rFonts w:cs="Calibri"/>
          <w:sz w:val="28"/>
          <w:szCs w:val="28"/>
        </w:rPr>
        <w:t>.</w:t>
      </w:r>
    </w:p>
    <w:p w:rsidR="009C785F" w:rsidRPr="009C785F" w:rsidRDefault="009C785F" w:rsidP="009C785F">
      <w:pPr>
        <w:autoSpaceDE w:val="0"/>
        <w:autoSpaceDN w:val="0"/>
        <w:adjustRightInd w:val="0"/>
        <w:ind w:right="43" w:firstLine="709"/>
        <w:jc w:val="both"/>
        <w:rPr>
          <w:rFonts w:cs="Calibri"/>
          <w:sz w:val="28"/>
          <w:szCs w:val="28"/>
        </w:rPr>
      </w:pPr>
      <w:r w:rsidRPr="009C785F">
        <w:rPr>
          <w:rFonts w:cs="Calibri"/>
          <w:sz w:val="28"/>
          <w:szCs w:val="28"/>
        </w:rPr>
        <w:t>2. Установить, что:</w:t>
      </w:r>
    </w:p>
    <w:p w:rsidR="009C785F" w:rsidRPr="009C785F" w:rsidRDefault="009C785F" w:rsidP="009C785F">
      <w:pPr>
        <w:autoSpaceDE w:val="0"/>
        <w:autoSpaceDN w:val="0"/>
        <w:adjustRightInd w:val="0"/>
        <w:ind w:right="43" w:firstLine="709"/>
        <w:jc w:val="both"/>
        <w:rPr>
          <w:rFonts w:cs="Calibri"/>
          <w:sz w:val="28"/>
          <w:szCs w:val="28"/>
        </w:rPr>
      </w:pPr>
      <w:r w:rsidRPr="009C785F">
        <w:rPr>
          <w:rFonts w:cs="Calibri"/>
          <w:sz w:val="28"/>
          <w:szCs w:val="28"/>
        </w:rPr>
        <w:t xml:space="preserve">2.1. </w:t>
      </w:r>
      <w:proofErr w:type="gramStart"/>
      <w:r w:rsidRPr="009C785F">
        <w:rPr>
          <w:rFonts w:cs="Calibri"/>
          <w:sz w:val="28"/>
          <w:szCs w:val="28"/>
        </w:rPr>
        <w:t xml:space="preserve">Организация исполнения бюджета на текущий финансовый год и плановый период осуществляется Финансовым управлением администрации </w:t>
      </w:r>
      <w:r>
        <w:rPr>
          <w:rFonts w:cs="Calibri"/>
          <w:sz w:val="28"/>
          <w:szCs w:val="28"/>
        </w:rPr>
        <w:t>муниципального округа</w:t>
      </w:r>
      <w:r w:rsidRPr="009C785F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«</w:t>
      </w:r>
      <w:r w:rsidRPr="009C785F">
        <w:rPr>
          <w:rFonts w:cs="Calibri"/>
          <w:sz w:val="28"/>
          <w:szCs w:val="28"/>
        </w:rPr>
        <w:t>Ухта</w:t>
      </w:r>
      <w:r>
        <w:rPr>
          <w:rFonts w:cs="Calibri"/>
          <w:sz w:val="28"/>
          <w:szCs w:val="28"/>
        </w:rPr>
        <w:t>»</w:t>
      </w:r>
      <w:r w:rsidRPr="009C785F">
        <w:rPr>
          <w:rFonts w:cs="Calibri"/>
          <w:sz w:val="28"/>
          <w:szCs w:val="28"/>
        </w:rPr>
        <w:t xml:space="preserve"> (далее по тексту </w:t>
      </w:r>
      <w:r>
        <w:rPr>
          <w:rFonts w:cs="Calibri"/>
          <w:sz w:val="28"/>
          <w:szCs w:val="28"/>
        </w:rPr>
        <w:t>–</w:t>
      </w:r>
      <w:r w:rsidRPr="009C785F">
        <w:rPr>
          <w:rFonts w:cs="Calibri"/>
          <w:sz w:val="28"/>
          <w:szCs w:val="28"/>
        </w:rPr>
        <w:t xml:space="preserve"> Финансовое управление) на основании Бюджетного кодекса Российской Федерации и в соответствии со сводной бюджетной росписью бюджета на текущий финансовый год и плановый период (далее по тексту </w:t>
      </w:r>
      <w:r>
        <w:rPr>
          <w:rFonts w:cs="Calibri"/>
          <w:sz w:val="28"/>
          <w:szCs w:val="28"/>
        </w:rPr>
        <w:t>–</w:t>
      </w:r>
      <w:r w:rsidRPr="009C785F">
        <w:rPr>
          <w:rFonts w:cs="Calibri"/>
          <w:sz w:val="28"/>
          <w:szCs w:val="28"/>
        </w:rPr>
        <w:t xml:space="preserve"> сводная бюджетная роспись) и кассовым планом исполнения бюджета.</w:t>
      </w:r>
      <w:proofErr w:type="gramEnd"/>
    </w:p>
    <w:p w:rsidR="009C785F" w:rsidRPr="009C785F" w:rsidRDefault="009C785F" w:rsidP="009C785F">
      <w:pPr>
        <w:autoSpaceDE w:val="0"/>
        <w:autoSpaceDN w:val="0"/>
        <w:adjustRightInd w:val="0"/>
        <w:ind w:right="43" w:firstLine="709"/>
        <w:jc w:val="both"/>
        <w:rPr>
          <w:rFonts w:cs="Calibri"/>
          <w:sz w:val="28"/>
          <w:szCs w:val="28"/>
        </w:rPr>
      </w:pPr>
      <w:r w:rsidRPr="009C785F">
        <w:rPr>
          <w:rFonts w:cs="Calibri"/>
          <w:sz w:val="28"/>
          <w:szCs w:val="28"/>
        </w:rPr>
        <w:t>2.2.</w:t>
      </w:r>
      <w:r w:rsidR="00F074E3">
        <w:rPr>
          <w:rFonts w:cs="Calibri"/>
          <w:sz w:val="28"/>
          <w:szCs w:val="28"/>
        </w:rPr>
        <w:t xml:space="preserve"> </w:t>
      </w:r>
      <w:r w:rsidRPr="009C785F">
        <w:rPr>
          <w:rFonts w:cs="Calibri"/>
          <w:sz w:val="28"/>
          <w:szCs w:val="28"/>
        </w:rPr>
        <w:t>Казначейское сопровождение осуществляется Управлением Федерального казначейства по Республике Коми в случаях, предусмотренных законодательством</w:t>
      </w:r>
      <w:r w:rsidR="00474D0A">
        <w:rPr>
          <w:rFonts w:cs="Calibri"/>
          <w:sz w:val="28"/>
          <w:szCs w:val="28"/>
        </w:rPr>
        <w:t xml:space="preserve"> и решением о бюджете</w:t>
      </w:r>
      <w:r w:rsidRPr="009C785F">
        <w:rPr>
          <w:rFonts w:cs="Calibri"/>
          <w:sz w:val="28"/>
          <w:szCs w:val="28"/>
        </w:rPr>
        <w:t>, в порядке, установленном Правительством Российской Федерации.</w:t>
      </w:r>
    </w:p>
    <w:p w:rsidR="009C785F" w:rsidRPr="009C785F" w:rsidRDefault="009C785F" w:rsidP="009C785F">
      <w:pPr>
        <w:autoSpaceDE w:val="0"/>
        <w:autoSpaceDN w:val="0"/>
        <w:adjustRightInd w:val="0"/>
        <w:ind w:right="43" w:firstLine="709"/>
        <w:jc w:val="both"/>
        <w:rPr>
          <w:rFonts w:cs="Calibri"/>
          <w:sz w:val="28"/>
          <w:szCs w:val="28"/>
        </w:rPr>
      </w:pPr>
      <w:r w:rsidRPr="009C785F">
        <w:rPr>
          <w:rFonts w:cs="Calibri"/>
          <w:sz w:val="28"/>
          <w:szCs w:val="28"/>
        </w:rPr>
        <w:t>3.</w:t>
      </w:r>
      <w:r w:rsidR="00F074E3">
        <w:rPr>
          <w:rFonts w:cs="Calibri"/>
          <w:sz w:val="28"/>
          <w:szCs w:val="28"/>
        </w:rPr>
        <w:t xml:space="preserve"> </w:t>
      </w:r>
      <w:r w:rsidRPr="009C785F">
        <w:rPr>
          <w:rFonts w:cs="Calibri"/>
          <w:sz w:val="28"/>
          <w:szCs w:val="28"/>
        </w:rPr>
        <w:t xml:space="preserve">Предоставить право Финансовому управлению самостоятельно вносить изменения в показатели кассового плана по расходам бюджета </w:t>
      </w:r>
      <w:r>
        <w:rPr>
          <w:rFonts w:cs="Calibri"/>
          <w:sz w:val="28"/>
          <w:szCs w:val="28"/>
        </w:rPr>
        <w:t>муниципального округа</w:t>
      </w:r>
      <w:r w:rsidRPr="009C785F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«</w:t>
      </w:r>
      <w:r w:rsidRPr="009C785F">
        <w:rPr>
          <w:rFonts w:cs="Calibri"/>
          <w:sz w:val="28"/>
          <w:szCs w:val="28"/>
        </w:rPr>
        <w:t>Ухта</w:t>
      </w:r>
      <w:r>
        <w:rPr>
          <w:rFonts w:cs="Calibri"/>
          <w:sz w:val="28"/>
          <w:szCs w:val="28"/>
        </w:rPr>
        <w:t>»</w:t>
      </w:r>
      <w:r w:rsidRPr="009C785F">
        <w:rPr>
          <w:rFonts w:cs="Calibri"/>
          <w:sz w:val="28"/>
          <w:szCs w:val="28"/>
        </w:rPr>
        <w:t xml:space="preserve"> и в случае неисполнения </w:t>
      </w:r>
      <w:r w:rsidR="004F5E80">
        <w:rPr>
          <w:rFonts w:cs="Calibri"/>
          <w:sz w:val="28"/>
          <w:szCs w:val="28"/>
        </w:rPr>
        <w:t>–</w:t>
      </w:r>
      <w:r w:rsidRPr="009C785F">
        <w:rPr>
          <w:rFonts w:cs="Calibri"/>
          <w:sz w:val="28"/>
          <w:szCs w:val="28"/>
        </w:rPr>
        <w:t xml:space="preserve"> кассового плана по налоговым и неналоговым доходам бюджета </w:t>
      </w:r>
      <w:r>
        <w:rPr>
          <w:rFonts w:cs="Calibri"/>
          <w:sz w:val="28"/>
          <w:szCs w:val="28"/>
        </w:rPr>
        <w:t>муниципального округа</w:t>
      </w:r>
      <w:r w:rsidRPr="009C785F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«</w:t>
      </w:r>
      <w:r w:rsidRPr="009C785F">
        <w:rPr>
          <w:rFonts w:cs="Calibri"/>
          <w:sz w:val="28"/>
          <w:szCs w:val="28"/>
        </w:rPr>
        <w:t>Ухта</w:t>
      </w:r>
      <w:r>
        <w:rPr>
          <w:rFonts w:cs="Calibri"/>
          <w:sz w:val="28"/>
          <w:szCs w:val="28"/>
        </w:rPr>
        <w:t>»</w:t>
      </w:r>
      <w:r w:rsidRPr="009C785F">
        <w:rPr>
          <w:rFonts w:cs="Calibri"/>
          <w:sz w:val="28"/>
          <w:szCs w:val="28"/>
        </w:rPr>
        <w:t>.</w:t>
      </w:r>
    </w:p>
    <w:p w:rsidR="009C785F" w:rsidRDefault="009C785F" w:rsidP="009C785F">
      <w:pPr>
        <w:autoSpaceDE w:val="0"/>
        <w:autoSpaceDN w:val="0"/>
        <w:adjustRightInd w:val="0"/>
        <w:ind w:right="43" w:firstLine="709"/>
        <w:jc w:val="both"/>
        <w:rPr>
          <w:rFonts w:cs="Calibri"/>
          <w:sz w:val="28"/>
          <w:szCs w:val="28"/>
        </w:rPr>
      </w:pPr>
      <w:r w:rsidRPr="009C785F">
        <w:rPr>
          <w:rFonts w:cs="Calibri"/>
          <w:sz w:val="28"/>
          <w:szCs w:val="28"/>
        </w:rPr>
        <w:t>4.</w:t>
      </w:r>
      <w:r w:rsidR="00F074E3">
        <w:rPr>
          <w:rFonts w:cs="Calibri"/>
          <w:sz w:val="28"/>
          <w:szCs w:val="28"/>
        </w:rPr>
        <w:t xml:space="preserve"> </w:t>
      </w:r>
      <w:r w:rsidRPr="009C785F">
        <w:rPr>
          <w:rFonts w:cs="Calibri"/>
          <w:sz w:val="28"/>
          <w:szCs w:val="28"/>
        </w:rPr>
        <w:t>Доведение до главных распорядителей бюджетных средств (главных администраторов источников) бюджетных ассигнований и внесение изменений в показатели сводной бюджетной росписи осуществляется в соответствии с действующим законодательством.</w:t>
      </w:r>
    </w:p>
    <w:p w:rsidR="00F074E3" w:rsidRDefault="00F074E3" w:rsidP="009C785F">
      <w:pPr>
        <w:autoSpaceDE w:val="0"/>
        <w:autoSpaceDN w:val="0"/>
        <w:adjustRightInd w:val="0"/>
        <w:ind w:right="43" w:firstLine="709"/>
        <w:jc w:val="both"/>
        <w:rPr>
          <w:rFonts w:cs="Calibri"/>
          <w:sz w:val="28"/>
          <w:szCs w:val="28"/>
        </w:rPr>
      </w:pPr>
    </w:p>
    <w:p w:rsidR="00F074E3" w:rsidRDefault="00F074E3" w:rsidP="009C785F">
      <w:pPr>
        <w:autoSpaceDE w:val="0"/>
        <w:autoSpaceDN w:val="0"/>
        <w:adjustRightInd w:val="0"/>
        <w:ind w:right="43" w:firstLine="709"/>
        <w:jc w:val="both"/>
        <w:rPr>
          <w:rFonts w:cs="Calibri"/>
          <w:sz w:val="28"/>
          <w:szCs w:val="28"/>
        </w:rPr>
      </w:pPr>
    </w:p>
    <w:p w:rsidR="00F074E3" w:rsidRDefault="00F074E3" w:rsidP="00F074E3">
      <w:pPr>
        <w:autoSpaceDE w:val="0"/>
        <w:autoSpaceDN w:val="0"/>
        <w:adjustRightInd w:val="0"/>
        <w:ind w:right="43" w:firstLine="709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lastRenderedPageBreak/>
        <w:t>2</w:t>
      </w:r>
    </w:p>
    <w:p w:rsidR="00F074E3" w:rsidRPr="009C785F" w:rsidRDefault="00F074E3" w:rsidP="009C785F">
      <w:pPr>
        <w:autoSpaceDE w:val="0"/>
        <w:autoSpaceDN w:val="0"/>
        <w:adjustRightInd w:val="0"/>
        <w:ind w:right="43" w:firstLine="709"/>
        <w:jc w:val="both"/>
        <w:rPr>
          <w:rFonts w:cs="Calibri"/>
          <w:sz w:val="28"/>
          <w:szCs w:val="28"/>
        </w:rPr>
      </w:pPr>
    </w:p>
    <w:p w:rsidR="009C785F" w:rsidRPr="009C785F" w:rsidRDefault="009C785F" w:rsidP="009C785F">
      <w:pPr>
        <w:autoSpaceDE w:val="0"/>
        <w:autoSpaceDN w:val="0"/>
        <w:adjustRightInd w:val="0"/>
        <w:ind w:right="43"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5.</w:t>
      </w:r>
      <w:r w:rsidR="00F074E3">
        <w:rPr>
          <w:rFonts w:cs="Calibri"/>
          <w:sz w:val="28"/>
          <w:szCs w:val="28"/>
        </w:rPr>
        <w:t xml:space="preserve"> </w:t>
      </w:r>
      <w:r w:rsidRPr="009C785F">
        <w:rPr>
          <w:rFonts w:cs="Calibri"/>
          <w:sz w:val="28"/>
          <w:szCs w:val="28"/>
        </w:rPr>
        <w:t xml:space="preserve">Отраслевым (функциональным) органам администрации </w:t>
      </w:r>
      <w:r>
        <w:rPr>
          <w:rFonts w:cs="Calibri"/>
          <w:sz w:val="28"/>
          <w:szCs w:val="28"/>
        </w:rPr>
        <w:t>муниципального округа</w:t>
      </w:r>
      <w:r w:rsidRPr="009C785F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«</w:t>
      </w:r>
      <w:r w:rsidRPr="009C785F">
        <w:rPr>
          <w:rFonts w:cs="Calibri"/>
          <w:sz w:val="28"/>
          <w:szCs w:val="28"/>
        </w:rPr>
        <w:t>Ухта</w:t>
      </w:r>
      <w:r>
        <w:rPr>
          <w:rFonts w:cs="Calibri"/>
          <w:sz w:val="28"/>
          <w:szCs w:val="28"/>
        </w:rPr>
        <w:t>»</w:t>
      </w:r>
      <w:r w:rsidRPr="009C785F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–</w:t>
      </w:r>
      <w:r w:rsidRPr="009C785F">
        <w:rPr>
          <w:rFonts w:cs="Calibri"/>
          <w:sz w:val="28"/>
          <w:szCs w:val="28"/>
        </w:rPr>
        <w:t xml:space="preserve"> ответственным исполнителям муниципальных программ </w:t>
      </w:r>
      <w:r>
        <w:rPr>
          <w:rFonts w:cs="Calibri"/>
          <w:sz w:val="28"/>
          <w:szCs w:val="28"/>
        </w:rPr>
        <w:t>муниципального округа</w:t>
      </w:r>
      <w:r w:rsidRPr="009C785F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«</w:t>
      </w:r>
      <w:r w:rsidRPr="009C785F">
        <w:rPr>
          <w:rFonts w:cs="Calibri"/>
          <w:sz w:val="28"/>
          <w:szCs w:val="28"/>
        </w:rPr>
        <w:t>Ухта</w:t>
      </w:r>
      <w:r>
        <w:rPr>
          <w:rFonts w:cs="Calibri"/>
          <w:sz w:val="28"/>
          <w:szCs w:val="28"/>
        </w:rPr>
        <w:t>»</w:t>
      </w:r>
      <w:r w:rsidRPr="009C785F">
        <w:rPr>
          <w:rFonts w:cs="Calibri"/>
          <w:sz w:val="28"/>
          <w:szCs w:val="28"/>
        </w:rPr>
        <w:t xml:space="preserve">, в рамках исполнения бюджета </w:t>
      </w:r>
      <w:r>
        <w:rPr>
          <w:rFonts w:cs="Calibri"/>
          <w:sz w:val="28"/>
          <w:szCs w:val="28"/>
        </w:rPr>
        <w:t>муниципального округа</w:t>
      </w:r>
      <w:r w:rsidRPr="009C785F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«</w:t>
      </w:r>
      <w:r w:rsidRPr="009C785F">
        <w:rPr>
          <w:rFonts w:cs="Calibri"/>
          <w:sz w:val="28"/>
          <w:szCs w:val="28"/>
        </w:rPr>
        <w:t>Ухта</w:t>
      </w:r>
      <w:r>
        <w:rPr>
          <w:rFonts w:cs="Calibri"/>
          <w:sz w:val="28"/>
          <w:szCs w:val="28"/>
        </w:rPr>
        <w:t xml:space="preserve">» </w:t>
      </w:r>
      <w:r w:rsidRPr="009C785F">
        <w:rPr>
          <w:rFonts w:cs="Calibri"/>
          <w:sz w:val="28"/>
          <w:szCs w:val="28"/>
        </w:rPr>
        <w:t>обеспечить достижение утвержденных показателей (индикаторов) соответствующих муниципальных программ.</w:t>
      </w:r>
    </w:p>
    <w:p w:rsidR="009C785F" w:rsidRPr="009C785F" w:rsidRDefault="009C785F" w:rsidP="009C785F">
      <w:pPr>
        <w:autoSpaceDE w:val="0"/>
        <w:autoSpaceDN w:val="0"/>
        <w:adjustRightInd w:val="0"/>
        <w:ind w:right="43" w:firstLine="709"/>
        <w:jc w:val="both"/>
        <w:rPr>
          <w:rFonts w:cs="Calibri"/>
          <w:sz w:val="28"/>
          <w:szCs w:val="28"/>
        </w:rPr>
      </w:pPr>
      <w:r w:rsidRPr="009C785F">
        <w:rPr>
          <w:rFonts w:cs="Calibri"/>
          <w:sz w:val="28"/>
          <w:szCs w:val="28"/>
        </w:rPr>
        <w:t>6.</w:t>
      </w:r>
      <w:r w:rsidR="00F074E3">
        <w:rPr>
          <w:rFonts w:cs="Calibri"/>
          <w:sz w:val="28"/>
          <w:szCs w:val="28"/>
        </w:rPr>
        <w:t xml:space="preserve"> </w:t>
      </w:r>
      <w:r w:rsidRPr="009C785F">
        <w:rPr>
          <w:rFonts w:cs="Calibri"/>
          <w:sz w:val="28"/>
          <w:szCs w:val="28"/>
        </w:rPr>
        <w:t xml:space="preserve">Главным распорядителям, получателям бюджетных средств </w:t>
      </w:r>
      <w:r>
        <w:rPr>
          <w:rFonts w:cs="Calibri"/>
          <w:sz w:val="28"/>
          <w:szCs w:val="28"/>
        </w:rPr>
        <w:t>муниципального округа</w:t>
      </w:r>
      <w:r w:rsidRPr="009C785F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«</w:t>
      </w:r>
      <w:r w:rsidRPr="009C785F">
        <w:rPr>
          <w:rFonts w:cs="Calibri"/>
          <w:sz w:val="28"/>
          <w:szCs w:val="28"/>
        </w:rPr>
        <w:t>Ухта</w:t>
      </w:r>
      <w:r>
        <w:rPr>
          <w:rFonts w:cs="Calibri"/>
          <w:sz w:val="28"/>
          <w:szCs w:val="28"/>
        </w:rPr>
        <w:t>»</w:t>
      </w:r>
      <w:r w:rsidRPr="009C785F">
        <w:rPr>
          <w:rFonts w:cs="Calibri"/>
          <w:sz w:val="28"/>
          <w:szCs w:val="28"/>
        </w:rPr>
        <w:t>:</w:t>
      </w:r>
    </w:p>
    <w:p w:rsidR="009C785F" w:rsidRPr="009C785F" w:rsidRDefault="009C785F" w:rsidP="009C785F">
      <w:pPr>
        <w:autoSpaceDE w:val="0"/>
        <w:autoSpaceDN w:val="0"/>
        <w:adjustRightInd w:val="0"/>
        <w:ind w:right="43" w:firstLine="709"/>
        <w:jc w:val="both"/>
        <w:rPr>
          <w:rFonts w:cs="Calibri"/>
          <w:sz w:val="28"/>
          <w:szCs w:val="28"/>
        </w:rPr>
      </w:pPr>
      <w:r w:rsidRPr="009C785F">
        <w:rPr>
          <w:rFonts w:cs="Calibri"/>
          <w:sz w:val="28"/>
          <w:szCs w:val="28"/>
        </w:rPr>
        <w:t>6.1.</w:t>
      </w:r>
      <w:r w:rsidR="00F074E3">
        <w:rPr>
          <w:rFonts w:cs="Calibri"/>
          <w:sz w:val="28"/>
          <w:szCs w:val="28"/>
        </w:rPr>
        <w:t xml:space="preserve"> </w:t>
      </w:r>
      <w:r w:rsidRPr="009C785F">
        <w:rPr>
          <w:rFonts w:cs="Calibri"/>
          <w:sz w:val="28"/>
          <w:szCs w:val="28"/>
        </w:rPr>
        <w:t xml:space="preserve">Обеспечить безусловное исполнение обязательств по социально значимым и другим первоочередным расходам согласно приложению </w:t>
      </w:r>
      <w:r>
        <w:rPr>
          <w:rFonts w:cs="Calibri"/>
          <w:sz w:val="28"/>
          <w:szCs w:val="28"/>
        </w:rPr>
        <w:t>№</w:t>
      </w:r>
      <w:r w:rsidRPr="009C785F">
        <w:rPr>
          <w:rFonts w:cs="Calibri"/>
          <w:sz w:val="28"/>
          <w:szCs w:val="28"/>
        </w:rPr>
        <w:t xml:space="preserve"> 1 к настоящему постановлению. Увеличение ассигнований на иные цели осуществлять только при условии обеспечения в полном объеме первоочередных расходов.</w:t>
      </w:r>
    </w:p>
    <w:p w:rsidR="009C785F" w:rsidRPr="009C785F" w:rsidRDefault="009C785F" w:rsidP="009C785F">
      <w:pPr>
        <w:autoSpaceDE w:val="0"/>
        <w:autoSpaceDN w:val="0"/>
        <w:adjustRightInd w:val="0"/>
        <w:ind w:right="43" w:firstLine="709"/>
        <w:jc w:val="both"/>
        <w:rPr>
          <w:rFonts w:cs="Calibri"/>
          <w:sz w:val="28"/>
          <w:szCs w:val="28"/>
        </w:rPr>
      </w:pPr>
      <w:r w:rsidRPr="009C785F">
        <w:rPr>
          <w:rFonts w:cs="Calibri"/>
          <w:sz w:val="28"/>
          <w:szCs w:val="28"/>
        </w:rPr>
        <w:t>6.2.</w:t>
      </w:r>
      <w:r w:rsidR="00F074E3">
        <w:rPr>
          <w:rFonts w:cs="Calibri"/>
          <w:sz w:val="28"/>
          <w:szCs w:val="28"/>
        </w:rPr>
        <w:t xml:space="preserve"> </w:t>
      </w:r>
      <w:r w:rsidRPr="009C785F">
        <w:rPr>
          <w:rFonts w:cs="Calibri"/>
          <w:sz w:val="28"/>
          <w:szCs w:val="28"/>
        </w:rPr>
        <w:t>Не допускать увеличения численности работников, за исключением случаев увеличения численности, связанных с наделением государственными полномочиями.</w:t>
      </w:r>
    </w:p>
    <w:p w:rsidR="009C785F" w:rsidRPr="009C785F" w:rsidRDefault="009C785F" w:rsidP="009C785F">
      <w:pPr>
        <w:autoSpaceDE w:val="0"/>
        <w:autoSpaceDN w:val="0"/>
        <w:adjustRightInd w:val="0"/>
        <w:ind w:right="43" w:firstLine="709"/>
        <w:jc w:val="both"/>
        <w:rPr>
          <w:rFonts w:cs="Calibri"/>
          <w:sz w:val="28"/>
          <w:szCs w:val="28"/>
        </w:rPr>
      </w:pPr>
      <w:proofErr w:type="gramStart"/>
      <w:r w:rsidRPr="009C785F">
        <w:rPr>
          <w:rFonts w:cs="Calibri"/>
          <w:sz w:val="28"/>
          <w:szCs w:val="28"/>
        </w:rPr>
        <w:t xml:space="preserve">В случае недостаточности бюджетных ассигнований на оплату труда, доведенных в соответствии с Порядком составления проекта бюджета </w:t>
      </w:r>
      <w:r>
        <w:rPr>
          <w:rFonts w:cs="Calibri"/>
          <w:sz w:val="28"/>
          <w:szCs w:val="28"/>
        </w:rPr>
        <w:t>муниципального округа</w:t>
      </w:r>
      <w:r w:rsidRPr="009C785F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«</w:t>
      </w:r>
      <w:r w:rsidRPr="009C785F">
        <w:rPr>
          <w:rFonts w:cs="Calibri"/>
          <w:sz w:val="28"/>
          <w:szCs w:val="28"/>
        </w:rPr>
        <w:t>Ухта</w:t>
      </w:r>
      <w:r>
        <w:rPr>
          <w:rFonts w:cs="Calibri"/>
          <w:sz w:val="28"/>
          <w:szCs w:val="28"/>
        </w:rPr>
        <w:t>»</w:t>
      </w:r>
      <w:r w:rsidRPr="009C785F">
        <w:rPr>
          <w:rFonts w:cs="Calibri"/>
          <w:sz w:val="28"/>
          <w:szCs w:val="28"/>
        </w:rPr>
        <w:t xml:space="preserve"> на очередной финансовый год и плановый период, утвержденным постановлением администрации </w:t>
      </w:r>
      <w:r>
        <w:rPr>
          <w:rFonts w:cs="Calibri"/>
          <w:sz w:val="28"/>
          <w:szCs w:val="28"/>
        </w:rPr>
        <w:t>муниципального округа</w:t>
      </w:r>
      <w:r w:rsidRPr="009C785F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«</w:t>
      </w:r>
      <w:r w:rsidRPr="009C785F">
        <w:rPr>
          <w:rFonts w:cs="Calibri"/>
          <w:sz w:val="28"/>
          <w:szCs w:val="28"/>
        </w:rPr>
        <w:t>Ухта</w:t>
      </w:r>
      <w:r>
        <w:rPr>
          <w:rFonts w:cs="Calibri"/>
          <w:sz w:val="28"/>
          <w:szCs w:val="28"/>
        </w:rPr>
        <w:t>»</w:t>
      </w:r>
      <w:r w:rsidRPr="009C785F">
        <w:rPr>
          <w:rFonts w:cs="Calibri"/>
          <w:sz w:val="28"/>
          <w:szCs w:val="28"/>
        </w:rPr>
        <w:t>, не позднее 1 октября текущего финансового года представлять в Финансовое управление информацию о фактической численности работников и количестве вакантных должностей, а также расчет объема дополнительных средств на оплату</w:t>
      </w:r>
      <w:proofErr w:type="gramEnd"/>
      <w:r w:rsidRPr="009C785F">
        <w:rPr>
          <w:rFonts w:cs="Calibri"/>
          <w:sz w:val="28"/>
          <w:szCs w:val="28"/>
        </w:rPr>
        <w:t xml:space="preserve"> труда в целях утверждения лимитов бюджетных обязательств на оплату труда работников в соответствии с указанной численностью.</w:t>
      </w:r>
    </w:p>
    <w:p w:rsidR="009C785F" w:rsidRPr="009C785F" w:rsidRDefault="009C785F" w:rsidP="009C785F">
      <w:pPr>
        <w:autoSpaceDE w:val="0"/>
        <w:autoSpaceDN w:val="0"/>
        <w:adjustRightInd w:val="0"/>
        <w:ind w:right="43" w:firstLine="709"/>
        <w:jc w:val="both"/>
        <w:rPr>
          <w:rFonts w:cs="Calibri"/>
          <w:sz w:val="28"/>
          <w:szCs w:val="28"/>
        </w:rPr>
      </w:pPr>
      <w:r w:rsidRPr="009C785F">
        <w:rPr>
          <w:rFonts w:cs="Calibri"/>
          <w:sz w:val="28"/>
          <w:szCs w:val="28"/>
        </w:rPr>
        <w:t>6.3.</w:t>
      </w:r>
      <w:r w:rsidR="00F074E3">
        <w:rPr>
          <w:rFonts w:cs="Calibri"/>
          <w:sz w:val="28"/>
          <w:szCs w:val="28"/>
        </w:rPr>
        <w:t xml:space="preserve"> </w:t>
      </w:r>
      <w:r w:rsidRPr="009C785F">
        <w:rPr>
          <w:rFonts w:cs="Calibri"/>
          <w:sz w:val="28"/>
          <w:szCs w:val="28"/>
        </w:rPr>
        <w:t>В соответствии с требованиями статей 28, 34, 38, 158, 162 Бюджетного кодекса Российской Федерации обеспечить результативное, эффективное, адресное и целевое использование бюджетных сре</w:t>
      </w:r>
      <w:proofErr w:type="gramStart"/>
      <w:r w:rsidRPr="009C785F">
        <w:rPr>
          <w:rFonts w:cs="Calibri"/>
          <w:sz w:val="28"/>
          <w:szCs w:val="28"/>
        </w:rPr>
        <w:t>дств в с</w:t>
      </w:r>
      <w:proofErr w:type="gramEnd"/>
      <w:r w:rsidRPr="009C785F">
        <w:rPr>
          <w:rFonts w:cs="Calibri"/>
          <w:sz w:val="28"/>
          <w:szCs w:val="28"/>
        </w:rPr>
        <w:t>оответствии с утвержденными им бюджетными ассигнованиями и лимитами бюджетных обязательств.</w:t>
      </w:r>
    </w:p>
    <w:p w:rsidR="009C785F" w:rsidRPr="009C785F" w:rsidRDefault="009C785F" w:rsidP="009C785F">
      <w:pPr>
        <w:autoSpaceDE w:val="0"/>
        <w:autoSpaceDN w:val="0"/>
        <w:adjustRightInd w:val="0"/>
        <w:ind w:right="43" w:firstLine="709"/>
        <w:jc w:val="both"/>
        <w:rPr>
          <w:rFonts w:cs="Calibri"/>
          <w:sz w:val="28"/>
          <w:szCs w:val="28"/>
        </w:rPr>
      </w:pPr>
      <w:proofErr w:type="gramStart"/>
      <w:r w:rsidRPr="009C785F">
        <w:rPr>
          <w:rFonts w:cs="Calibri"/>
          <w:sz w:val="28"/>
          <w:szCs w:val="28"/>
        </w:rPr>
        <w:t xml:space="preserve">Получателям средств бюджета </w:t>
      </w:r>
      <w:r>
        <w:rPr>
          <w:rFonts w:cs="Calibri"/>
          <w:sz w:val="28"/>
          <w:szCs w:val="28"/>
        </w:rPr>
        <w:t>муниципального округа</w:t>
      </w:r>
      <w:r w:rsidRPr="009C785F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«</w:t>
      </w:r>
      <w:r w:rsidRPr="009C785F">
        <w:rPr>
          <w:rFonts w:cs="Calibri"/>
          <w:sz w:val="28"/>
          <w:szCs w:val="28"/>
        </w:rPr>
        <w:t>Ухта</w:t>
      </w:r>
      <w:r>
        <w:rPr>
          <w:rFonts w:cs="Calibri"/>
          <w:sz w:val="28"/>
          <w:szCs w:val="28"/>
        </w:rPr>
        <w:t>»</w:t>
      </w:r>
      <w:r w:rsidRPr="009C785F">
        <w:rPr>
          <w:rFonts w:cs="Calibri"/>
          <w:sz w:val="28"/>
          <w:szCs w:val="28"/>
        </w:rPr>
        <w:t xml:space="preserve"> принимать бюджетные обязательства, связанные с поставкой товаров, выполнением работ, оказанием услуг, не позднее 1 октября текущего финансового года или последнего рабочего дня до указанной даты в соответствии с доведенными до них в установленном порядке до указанной даты на открытые им лицевые счета соответствующими лимитами бюджетных обязательств на текущий финансовый год.</w:t>
      </w:r>
      <w:proofErr w:type="gramEnd"/>
    </w:p>
    <w:p w:rsidR="009C785F" w:rsidRPr="009C785F" w:rsidRDefault="009C785F" w:rsidP="009C785F">
      <w:pPr>
        <w:autoSpaceDE w:val="0"/>
        <w:autoSpaceDN w:val="0"/>
        <w:adjustRightInd w:val="0"/>
        <w:ind w:right="43" w:firstLine="709"/>
        <w:jc w:val="both"/>
        <w:rPr>
          <w:rFonts w:cs="Calibri"/>
          <w:sz w:val="28"/>
          <w:szCs w:val="28"/>
        </w:rPr>
      </w:pPr>
      <w:r w:rsidRPr="009C785F">
        <w:rPr>
          <w:rFonts w:cs="Calibri"/>
          <w:sz w:val="28"/>
          <w:szCs w:val="28"/>
        </w:rPr>
        <w:t xml:space="preserve">Положения абзаца второго настоящего подпункта не распространяются на бюджетные обязательства получателей средств бюджета </w:t>
      </w:r>
      <w:r>
        <w:rPr>
          <w:rFonts w:cs="Calibri"/>
          <w:sz w:val="28"/>
          <w:szCs w:val="28"/>
        </w:rPr>
        <w:t>муниципального округа</w:t>
      </w:r>
      <w:r w:rsidRPr="009C785F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«</w:t>
      </w:r>
      <w:r w:rsidRPr="009C785F">
        <w:rPr>
          <w:rFonts w:cs="Calibri"/>
          <w:sz w:val="28"/>
          <w:szCs w:val="28"/>
        </w:rPr>
        <w:t>Ухта</w:t>
      </w:r>
      <w:r>
        <w:rPr>
          <w:rFonts w:cs="Calibri"/>
          <w:sz w:val="28"/>
          <w:szCs w:val="28"/>
        </w:rPr>
        <w:t>»</w:t>
      </w:r>
      <w:r w:rsidRPr="009C785F">
        <w:rPr>
          <w:rFonts w:cs="Calibri"/>
          <w:sz w:val="28"/>
          <w:szCs w:val="28"/>
        </w:rPr>
        <w:t>, связанные с поставкой товаров, выполнением работ, оказанием услуг:</w:t>
      </w:r>
    </w:p>
    <w:p w:rsidR="009C785F" w:rsidRDefault="009C785F" w:rsidP="009C785F">
      <w:pPr>
        <w:autoSpaceDE w:val="0"/>
        <w:autoSpaceDN w:val="0"/>
        <w:adjustRightInd w:val="0"/>
        <w:ind w:right="43" w:firstLine="709"/>
        <w:jc w:val="both"/>
        <w:rPr>
          <w:rFonts w:cs="Calibri"/>
          <w:sz w:val="28"/>
          <w:szCs w:val="28"/>
        </w:rPr>
      </w:pPr>
      <w:r w:rsidRPr="009C785F">
        <w:rPr>
          <w:rFonts w:cs="Calibri"/>
          <w:sz w:val="28"/>
          <w:szCs w:val="28"/>
        </w:rPr>
        <w:t>а)</w:t>
      </w:r>
      <w:r w:rsidR="00F074E3">
        <w:rPr>
          <w:rFonts w:cs="Calibri"/>
          <w:sz w:val="28"/>
          <w:szCs w:val="28"/>
        </w:rPr>
        <w:t xml:space="preserve"> </w:t>
      </w:r>
      <w:r w:rsidRPr="009C785F">
        <w:rPr>
          <w:rFonts w:cs="Calibri"/>
          <w:sz w:val="28"/>
          <w:szCs w:val="28"/>
        </w:rPr>
        <w:t>в случае, если бюджетные ассигнования предусмотрены на финансовое обеспечение софинансирования мероприятий, осуществляемых за счет безвозмездных поступлений;</w:t>
      </w:r>
    </w:p>
    <w:p w:rsidR="00F074E3" w:rsidRDefault="00F074E3" w:rsidP="00F074E3">
      <w:pPr>
        <w:autoSpaceDE w:val="0"/>
        <w:autoSpaceDN w:val="0"/>
        <w:adjustRightInd w:val="0"/>
        <w:ind w:right="43" w:firstLine="709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lastRenderedPageBreak/>
        <w:t>3</w:t>
      </w:r>
    </w:p>
    <w:p w:rsidR="00F074E3" w:rsidRPr="009C785F" w:rsidRDefault="00F074E3" w:rsidP="009C785F">
      <w:pPr>
        <w:autoSpaceDE w:val="0"/>
        <w:autoSpaceDN w:val="0"/>
        <w:adjustRightInd w:val="0"/>
        <w:ind w:right="43" w:firstLine="709"/>
        <w:jc w:val="both"/>
        <w:rPr>
          <w:rFonts w:cs="Calibri"/>
          <w:sz w:val="28"/>
          <w:szCs w:val="28"/>
        </w:rPr>
      </w:pPr>
    </w:p>
    <w:p w:rsidR="009C785F" w:rsidRPr="009C785F" w:rsidRDefault="009C785F" w:rsidP="009C785F">
      <w:pPr>
        <w:autoSpaceDE w:val="0"/>
        <w:autoSpaceDN w:val="0"/>
        <w:adjustRightInd w:val="0"/>
        <w:ind w:right="43" w:firstLine="709"/>
        <w:jc w:val="both"/>
        <w:rPr>
          <w:rFonts w:cs="Calibri"/>
          <w:sz w:val="28"/>
          <w:szCs w:val="28"/>
        </w:rPr>
      </w:pPr>
      <w:r w:rsidRPr="009C785F">
        <w:rPr>
          <w:rFonts w:cs="Calibri"/>
          <w:sz w:val="28"/>
          <w:szCs w:val="28"/>
        </w:rPr>
        <w:t>б)</w:t>
      </w:r>
      <w:r w:rsidR="00F074E3">
        <w:rPr>
          <w:rFonts w:cs="Calibri"/>
          <w:sz w:val="28"/>
          <w:szCs w:val="28"/>
        </w:rPr>
        <w:t xml:space="preserve"> </w:t>
      </w:r>
      <w:r w:rsidRPr="009C785F">
        <w:rPr>
          <w:rFonts w:cs="Calibri"/>
          <w:sz w:val="28"/>
          <w:szCs w:val="28"/>
        </w:rPr>
        <w:t xml:space="preserve">при исполнении судебных актов по обращению взыскания на средства бюджета </w:t>
      </w:r>
      <w:r>
        <w:rPr>
          <w:rFonts w:cs="Calibri"/>
          <w:sz w:val="28"/>
          <w:szCs w:val="28"/>
        </w:rPr>
        <w:t>муниципального округа</w:t>
      </w:r>
      <w:r w:rsidRPr="009C785F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«</w:t>
      </w:r>
      <w:r w:rsidRPr="009C785F">
        <w:rPr>
          <w:rFonts w:cs="Calibri"/>
          <w:sz w:val="28"/>
          <w:szCs w:val="28"/>
        </w:rPr>
        <w:t>Ухта</w:t>
      </w:r>
      <w:r>
        <w:rPr>
          <w:rFonts w:cs="Calibri"/>
          <w:sz w:val="28"/>
          <w:szCs w:val="28"/>
        </w:rPr>
        <w:t>»</w:t>
      </w:r>
      <w:r w:rsidRPr="009C785F">
        <w:rPr>
          <w:rFonts w:cs="Calibri"/>
          <w:sz w:val="28"/>
          <w:szCs w:val="28"/>
        </w:rPr>
        <w:t xml:space="preserve">, в порядке, предусмотренном администрацией </w:t>
      </w:r>
      <w:r>
        <w:rPr>
          <w:rFonts w:cs="Calibri"/>
          <w:sz w:val="28"/>
          <w:szCs w:val="28"/>
        </w:rPr>
        <w:t>муниципального округа</w:t>
      </w:r>
      <w:r w:rsidRPr="009C785F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«</w:t>
      </w:r>
      <w:r w:rsidRPr="009C785F">
        <w:rPr>
          <w:rFonts w:cs="Calibri"/>
          <w:sz w:val="28"/>
          <w:szCs w:val="28"/>
        </w:rPr>
        <w:t>Ухта</w:t>
      </w:r>
      <w:r>
        <w:rPr>
          <w:rFonts w:cs="Calibri"/>
          <w:sz w:val="28"/>
          <w:szCs w:val="28"/>
        </w:rPr>
        <w:t>»</w:t>
      </w:r>
      <w:r w:rsidRPr="009C785F">
        <w:rPr>
          <w:rFonts w:cs="Calibri"/>
          <w:sz w:val="28"/>
          <w:szCs w:val="28"/>
        </w:rPr>
        <w:t>;</w:t>
      </w:r>
    </w:p>
    <w:p w:rsidR="009C785F" w:rsidRPr="009C785F" w:rsidRDefault="009C785F" w:rsidP="009C785F">
      <w:pPr>
        <w:autoSpaceDE w:val="0"/>
        <w:autoSpaceDN w:val="0"/>
        <w:adjustRightInd w:val="0"/>
        <w:ind w:right="43" w:firstLine="709"/>
        <w:jc w:val="both"/>
        <w:rPr>
          <w:rFonts w:cs="Calibri"/>
          <w:sz w:val="28"/>
          <w:szCs w:val="28"/>
        </w:rPr>
      </w:pPr>
      <w:r w:rsidRPr="009C785F">
        <w:rPr>
          <w:rFonts w:cs="Calibri"/>
          <w:sz w:val="28"/>
          <w:szCs w:val="28"/>
        </w:rPr>
        <w:t>в)</w:t>
      </w:r>
      <w:r w:rsidR="00F074E3">
        <w:rPr>
          <w:rFonts w:cs="Calibri"/>
          <w:sz w:val="28"/>
          <w:szCs w:val="28"/>
        </w:rPr>
        <w:t xml:space="preserve"> </w:t>
      </w:r>
      <w:r w:rsidRPr="009C785F">
        <w:rPr>
          <w:rFonts w:cs="Calibri"/>
          <w:sz w:val="28"/>
          <w:szCs w:val="28"/>
        </w:rPr>
        <w:t xml:space="preserve">в случае, если источником финансового обеспечения бюджетных обязательств являются средства, выделенные из резерва администрации </w:t>
      </w:r>
      <w:r>
        <w:rPr>
          <w:rFonts w:cs="Calibri"/>
          <w:sz w:val="28"/>
          <w:szCs w:val="28"/>
        </w:rPr>
        <w:t>муниципального округа</w:t>
      </w:r>
      <w:r w:rsidRPr="009C785F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«</w:t>
      </w:r>
      <w:r w:rsidRPr="009C785F">
        <w:rPr>
          <w:rFonts w:cs="Calibri"/>
          <w:sz w:val="28"/>
          <w:szCs w:val="28"/>
        </w:rPr>
        <w:t>Ухта</w:t>
      </w:r>
      <w:r>
        <w:rPr>
          <w:rFonts w:cs="Calibri"/>
          <w:sz w:val="28"/>
          <w:szCs w:val="28"/>
        </w:rPr>
        <w:t>»</w:t>
      </w:r>
      <w:r w:rsidRPr="009C785F">
        <w:rPr>
          <w:rFonts w:cs="Calibri"/>
          <w:sz w:val="28"/>
          <w:szCs w:val="28"/>
        </w:rPr>
        <w:t xml:space="preserve"> либо резервного фонда администрации </w:t>
      </w:r>
      <w:r>
        <w:rPr>
          <w:rFonts w:cs="Calibri"/>
          <w:sz w:val="28"/>
          <w:szCs w:val="28"/>
        </w:rPr>
        <w:t>муниципального округа</w:t>
      </w:r>
      <w:r w:rsidRPr="009C785F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«</w:t>
      </w:r>
      <w:r w:rsidRPr="009C785F">
        <w:rPr>
          <w:rFonts w:cs="Calibri"/>
          <w:sz w:val="28"/>
          <w:szCs w:val="28"/>
        </w:rPr>
        <w:t>Ухта</w:t>
      </w:r>
      <w:r>
        <w:rPr>
          <w:rFonts w:cs="Calibri"/>
          <w:sz w:val="28"/>
          <w:szCs w:val="28"/>
        </w:rPr>
        <w:t>»</w:t>
      </w:r>
      <w:r w:rsidRPr="009C785F">
        <w:rPr>
          <w:rFonts w:cs="Calibri"/>
          <w:sz w:val="28"/>
          <w:szCs w:val="28"/>
        </w:rPr>
        <w:t>, а также средства муниципального дорожного фонда;</w:t>
      </w:r>
    </w:p>
    <w:p w:rsidR="009C785F" w:rsidRPr="009C785F" w:rsidRDefault="009C785F" w:rsidP="009C785F">
      <w:pPr>
        <w:autoSpaceDE w:val="0"/>
        <w:autoSpaceDN w:val="0"/>
        <w:adjustRightInd w:val="0"/>
        <w:ind w:right="43" w:firstLine="709"/>
        <w:jc w:val="both"/>
        <w:rPr>
          <w:rFonts w:cs="Calibri"/>
          <w:sz w:val="28"/>
          <w:szCs w:val="28"/>
        </w:rPr>
      </w:pPr>
      <w:r w:rsidRPr="009C785F">
        <w:rPr>
          <w:rFonts w:cs="Calibri"/>
          <w:sz w:val="28"/>
          <w:szCs w:val="28"/>
        </w:rPr>
        <w:t>г)</w:t>
      </w:r>
      <w:r w:rsidR="00F074E3">
        <w:rPr>
          <w:rFonts w:cs="Calibri"/>
          <w:sz w:val="28"/>
          <w:szCs w:val="28"/>
        </w:rPr>
        <w:t xml:space="preserve"> </w:t>
      </w:r>
      <w:r w:rsidRPr="009C785F">
        <w:rPr>
          <w:rFonts w:cs="Calibri"/>
          <w:sz w:val="28"/>
          <w:szCs w:val="28"/>
        </w:rPr>
        <w:t>при оплате взносов на капитальный ремонт общего имущества в многоквартирных домах, а также расходов по содержанию объектов казны;</w:t>
      </w:r>
    </w:p>
    <w:p w:rsidR="009C785F" w:rsidRPr="009C785F" w:rsidRDefault="009C785F" w:rsidP="009C785F">
      <w:pPr>
        <w:autoSpaceDE w:val="0"/>
        <w:autoSpaceDN w:val="0"/>
        <w:adjustRightInd w:val="0"/>
        <w:ind w:right="43" w:firstLine="709"/>
        <w:jc w:val="both"/>
        <w:rPr>
          <w:rFonts w:cs="Calibri"/>
          <w:sz w:val="28"/>
          <w:szCs w:val="28"/>
        </w:rPr>
      </w:pPr>
      <w:r w:rsidRPr="009C785F">
        <w:rPr>
          <w:rFonts w:cs="Calibri"/>
          <w:sz w:val="28"/>
          <w:szCs w:val="28"/>
        </w:rPr>
        <w:t>д)</w:t>
      </w:r>
      <w:r w:rsidR="00F074E3">
        <w:rPr>
          <w:rFonts w:cs="Calibri"/>
          <w:sz w:val="28"/>
          <w:szCs w:val="28"/>
        </w:rPr>
        <w:t xml:space="preserve"> </w:t>
      </w:r>
      <w:r w:rsidRPr="009C785F">
        <w:rPr>
          <w:rFonts w:cs="Calibri"/>
          <w:sz w:val="28"/>
          <w:szCs w:val="28"/>
        </w:rPr>
        <w:t>в случаях, если извещения об осуществлении закупок товаров, работ, услуг размещены в единой информационной системе в сфере закупок либо приглашения принять участие в определении поставщика (подрядчика, исполнителя) или проекты контрактов на закупки товаров, работ, услуг направлены поставщикам (подрядчикам, исполнителям) до даты, предусмотренной абзацем вторым настоящего подпункта;</w:t>
      </w:r>
    </w:p>
    <w:p w:rsidR="009C785F" w:rsidRPr="009C785F" w:rsidRDefault="009C785F" w:rsidP="009C785F">
      <w:pPr>
        <w:autoSpaceDE w:val="0"/>
        <w:autoSpaceDN w:val="0"/>
        <w:adjustRightInd w:val="0"/>
        <w:ind w:right="43" w:firstLine="709"/>
        <w:jc w:val="both"/>
        <w:rPr>
          <w:rFonts w:cs="Calibri"/>
          <w:sz w:val="28"/>
          <w:szCs w:val="28"/>
        </w:rPr>
      </w:pPr>
      <w:r w:rsidRPr="009C785F">
        <w:rPr>
          <w:rFonts w:cs="Calibri"/>
          <w:sz w:val="28"/>
          <w:szCs w:val="28"/>
        </w:rPr>
        <w:t>е)</w:t>
      </w:r>
      <w:r w:rsidR="00F074E3">
        <w:rPr>
          <w:rFonts w:cs="Calibri"/>
          <w:sz w:val="28"/>
          <w:szCs w:val="28"/>
        </w:rPr>
        <w:t xml:space="preserve"> </w:t>
      </w:r>
      <w:r w:rsidRPr="009C785F">
        <w:rPr>
          <w:rFonts w:cs="Calibri"/>
          <w:sz w:val="28"/>
          <w:szCs w:val="28"/>
        </w:rPr>
        <w:t xml:space="preserve">в случаях, указанных в пунктах 1, 8, 20, 23, 29 части 1 статьи 93 Федерального закона от 05.04.2013 </w:t>
      </w:r>
      <w:r>
        <w:rPr>
          <w:rFonts w:cs="Calibri"/>
          <w:sz w:val="28"/>
          <w:szCs w:val="28"/>
        </w:rPr>
        <w:t>№</w:t>
      </w:r>
      <w:r w:rsidRPr="009C785F">
        <w:rPr>
          <w:rFonts w:cs="Calibri"/>
          <w:sz w:val="28"/>
          <w:szCs w:val="28"/>
        </w:rPr>
        <w:t xml:space="preserve"> 44-ФЗ </w:t>
      </w:r>
      <w:r>
        <w:rPr>
          <w:rFonts w:cs="Calibri"/>
          <w:sz w:val="28"/>
          <w:szCs w:val="28"/>
        </w:rPr>
        <w:t>«</w:t>
      </w:r>
      <w:r w:rsidRPr="009C785F">
        <w:rPr>
          <w:rFonts w:cs="Calibri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cs="Calibri"/>
          <w:sz w:val="28"/>
          <w:szCs w:val="28"/>
        </w:rPr>
        <w:t>»</w:t>
      </w:r>
      <w:r w:rsidRPr="009C785F">
        <w:rPr>
          <w:rFonts w:cs="Calibri"/>
          <w:sz w:val="28"/>
          <w:szCs w:val="28"/>
        </w:rPr>
        <w:t>, при условии, что информация о соответствующих контрактах включена в план-график закупок, предусмотренный указанным Федеральным законом.</w:t>
      </w:r>
    </w:p>
    <w:p w:rsidR="009C785F" w:rsidRPr="009C785F" w:rsidRDefault="009C785F" w:rsidP="009C785F">
      <w:pPr>
        <w:autoSpaceDE w:val="0"/>
        <w:autoSpaceDN w:val="0"/>
        <w:adjustRightInd w:val="0"/>
        <w:ind w:right="43" w:firstLine="709"/>
        <w:jc w:val="both"/>
        <w:rPr>
          <w:rFonts w:cs="Calibri"/>
          <w:sz w:val="28"/>
          <w:szCs w:val="28"/>
        </w:rPr>
      </w:pPr>
      <w:r w:rsidRPr="009C785F">
        <w:rPr>
          <w:rFonts w:cs="Calibri"/>
          <w:sz w:val="28"/>
          <w:szCs w:val="28"/>
        </w:rPr>
        <w:t>6.4.</w:t>
      </w:r>
      <w:r w:rsidR="00F074E3">
        <w:rPr>
          <w:rFonts w:cs="Calibri"/>
          <w:sz w:val="28"/>
          <w:szCs w:val="28"/>
        </w:rPr>
        <w:t xml:space="preserve"> </w:t>
      </w:r>
      <w:r w:rsidRPr="009C785F">
        <w:rPr>
          <w:rFonts w:cs="Calibri"/>
          <w:sz w:val="28"/>
          <w:szCs w:val="28"/>
        </w:rPr>
        <w:t>Обеспечить своевременное, качественное и доступное оказание муниципальных услуг (выполнение работ) подведомственными муниципальными учреждениями.</w:t>
      </w:r>
    </w:p>
    <w:p w:rsidR="009C785F" w:rsidRPr="009C785F" w:rsidRDefault="009C785F" w:rsidP="009C785F">
      <w:pPr>
        <w:autoSpaceDE w:val="0"/>
        <w:autoSpaceDN w:val="0"/>
        <w:adjustRightInd w:val="0"/>
        <w:ind w:right="43" w:firstLine="709"/>
        <w:jc w:val="both"/>
        <w:rPr>
          <w:rFonts w:cs="Calibri"/>
          <w:sz w:val="28"/>
          <w:szCs w:val="28"/>
        </w:rPr>
      </w:pPr>
      <w:r w:rsidRPr="009C785F">
        <w:rPr>
          <w:rFonts w:cs="Calibri"/>
          <w:sz w:val="28"/>
          <w:szCs w:val="28"/>
        </w:rPr>
        <w:t>6.5.</w:t>
      </w:r>
      <w:r w:rsidR="00F074E3">
        <w:rPr>
          <w:rFonts w:cs="Calibri"/>
          <w:sz w:val="28"/>
          <w:szCs w:val="28"/>
        </w:rPr>
        <w:t xml:space="preserve"> </w:t>
      </w:r>
      <w:r w:rsidRPr="009C785F">
        <w:rPr>
          <w:rFonts w:cs="Calibri"/>
          <w:sz w:val="28"/>
          <w:szCs w:val="28"/>
        </w:rPr>
        <w:t xml:space="preserve">Обеспечить ежемесячный мониторинг и </w:t>
      </w:r>
      <w:proofErr w:type="gramStart"/>
      <w:r w:rsidRPr="009C785F">
        <w:rPr>
          <w:rFonts w:cs="Calibri"/>
          <w:sz w:val="28"/>
          <w:szCs w:val="28"/>
        </w:rPr>
        <w:t>контроль за</w:t>
      </w:r>
      <w:proofErr w:type="gramEnd"/>
      <w:r w:rsidRPr="009C785F">
        <w:rPr>
          <w:rFonts w:cs="Calibri"/>
          <w:sz w:val="28"/>
          <w:szCs w:val="28"/>
        </w:rPr>
        <w:t xml:space="preserve"> исполнением муниципальных заданий.</w:t>
      </w:r>
    </w:p>
    <w:p w:rsidR="009C785F" w:rsidRPr="009C785F" w:rsidRDefault="009C785F" w:rsidP="009C785F">
      <w:pPr>
        <w:autoSpaceDE w:val="0"/>
        <w:autoSpaceDN w:val="0"/>
        <w:adjustRightInd w:val="0"/>
        <w:ind w:right="43" w:firstLine="709"/>
        <w:jc w:val="both"/>
        <w:rPr>
          <w:rFonts w:cs="Calibri"/>
          <w:sz w:val="28"/>
          <w:szCs w:val="28"/>
        </w:rPr>
      </w:pPr>
      <w:proofErr w:type="gramStart"/>
      <w:r w:rsidRPr="009C785F">
        <w:rPr>
          <w:rFonts w:cs="Calibri"/>
          <w:sz w:val="28"/>
          <w:szCs w:val="28"/>
        </w:rPr>
        <w:t xml:space="preserve">Бюджетным муниципальным учреждениям </w:t>
      </w:r>
      <w:r>
        <w:rPr>
          <w:rFonts w:cs="Calibri"/>
          <w:sz w:val="28"/>
          <w:szCs w:val="28"/>
        </w:rPr>
        <w:t>муниципального округа</w:t>
      </w:r>
      <w:r w:rsidRPr="009C785F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«</w:t>
      </w:r>
      <w:r w:rsidRPr="009C785F">
        <w:rPr>
          <w:rFonts w:cs="Calibri"/>
          <w:sz w:val="28"/>
          <w:szCs w:val="28"/>
        </w:rPr>
        <w:t>Ухта</w:t>
      </w:r>
      <w:r>
        <w:rPr>
          <w:rFonts w:cs="Calibri"/>
          <w:sz w:val="28"/>
          <w:szCs w:val="28"/>
        </w:rPr>
        <w:t>»</w:t>
      </w:r>
      <w:r w:rsidRPr="009C785F">
        <w:rPr>
          <w:rFonts w:cs="Calibri"/>
          <w:sz w:val="28"/>
          <w:szCs w:val="28"/>
        </w:rPr>
        <w:t xml:space="preserve"> при проведении закупочных процедур обеспечить применение норм Федерального закона от 05.04.2013 </w:t>
      </w:r>
      <w:r>
        <w:rPr>
          <w:rFonts w:cs="Calibri"/>
          <w:sz w:val="28"/>
          <w:szCs w:val="28"/>
        </w:rPr>
        <w:t>№</w:t>
      </w:r>
      <w:r w:rsidRPr="009C785F">
        <w:rPr>
          <w:rFonts w:cs="Calibri"/>
          <w:sz w:val="28"/>
          <w:szCs w:val="28"/>
        </w:rPr>
        <w:t xml:space="preserve"> 44-ФЗ </w:t>
      </w:r>
      <w:r>
        <w:rPr>
          <w:rFonts w:cs="Calibri"/>
          <w:sz w:val="28"/>
          <w:szCs w:val="28"/>
        </w:rPr>
        <w:t>«</w:t>
      </w:r>
      <w:r w:rsidRPr="009C785F">
        <w:rPr>
          <w:rFonts w:cs="Calibri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cs="Calibri"/>
          <w:sz w:val="28"/>
          <w:szCs w:val="28"/>
        </w:rPr>
        <w:t>»</w:t>
      </w:r>
      <w:r w:rsidRPr="009C785F">
        <w:rPr>
          <w:rFonts w:cs="Calibri"/>
          <w:sz w:val="28"/>
          <w:szCs w:val="28"/>
        </w:rPr>
        <w:t xml:space="preserve"> в случаях, если источником финансового обеспечения бюджетных обязательств являются средства субсидии на иные цели, предусмотренные учреждению в соответствии с абзацем вторым пункта 1 статьи 78.1 Бюджетного кодекса</w:t>
      </w:r>
      <w:proofErr w:type="gramEnd"/>
      <w:r w:rsidRPr="009C785F">
        <w:rPr>
          <w:rFonts w:cs="Calibri"/>
          <w:sz w:val="28"/>
          <w:szCs w:val="28"/>
        </w:rPr>
        <w:t xml:space="preserve"> Российской Федерации.</w:t>
      </w:r>
    </w:p>
    <w:p w:rsidR="009C785F" w:rsidRDefault="009C785F" w:rsidP="009C785F">
      <w:pPr>
        <w:autoSpaceDE w:val="0"/>
        <w:autoSpaceDN w:val="0"/>
        <w:adjustRightInd w:val="0"/>
        <w:ind w:right="43" w:firstLine="709"/>
        <w:jc w:val="both"/>
        <w:rPr>
          <w:rFonts w:cs="Calibri"/>
          <w:sz w:val="28"/>
          <w:szCs w:val="28"/>
        </w:rPr>
      </w:pPr>
      <w:r w:rsidRPr="009C785F">
        <w:rPr>
          <w:rFonts w:cs="Calibri"/>
          <w:sz w:val="28"/>
          <w:szCs w:val="28"/>
        </w:rPr>
        <w:t>6.6.</w:t>
      </w:r>
      <w:r w:rsidR="00F074E3">
        <w:rPr>
          <w:rFonts w:cs="Calibri"/>
          <w:sz w:val="28"/>
          <w:szCs w:val="28"/>
        </w:rPr>
        <w:t xml:space="preserve"> </w:t>
      </w:r>
      <w:proofErr w:type="gramStart"/>
      <w:r w:rsidRPr="009C785F">
        <w:rPr>
          <w:rFonts w:cs="Calibri"/>
          <w:sz w:val="28"/>
          <w:szCs w:val="28"/>
        </w:rPr>
        <w:t xml:space="preserve">Осуществлять мероприятия по повышению эффективности деятельности в соответствии с Указами Президента Российской Федерации от 28.04.2008 </w:t>
      </w:r>
      <w:r>
        <w:rPr>
          <w:rFonts w:cs="Calibri"/>
          <w:sz w:val="28"/>
          <w:szCs w:val="28"/>
        </w:rPr>
        <w:t>№</w:t>
      </w:r>
      <w:r w:rsidRPr="009C785F">
        <w:rPr>
          <w:rFonts w:cs="Calibri"/>
          <w:sz w:val="28"/>
          <w:szCs w:val="28"/>
        </w:rPr>
        <w:t xml:space="preserve"> 607 </w:t>
      </w:r>
      <w:r>
        <w:rPr>
          <w:rFonts w:cs="Calibri"/>
          <w:sz w:val="28"/>
          <w:szCs w:val="28"/>
        </w:rPr>
        <w:t>«</w:t>
      </w:r>
      <w:r w:rsidRPr="009C785F">
        <w:rPr>
          <w:rFonts w:cs="Calibri"/>
          <w:sz w:val="28"/>
          <w:szCs w:val="28"/>
        </w:rPr>
        <w:t>Об оценке эффективности деятельности органов местного самоуправления городских округов и муниципальных районов</w:t>
      </w:r>
      <w:r>
        <w:rPr>
          <w:rFonts w:cs="Calibri"/>
          <w:sz w:val="28"/>
          <w:szCs w:val="28"/>
        </w:rPr>
        <w:t>»</w:t>
      </w:r>
      <w:r w:rsidRPr="009C785F">
        <w:rPr>
          <w:rFonts w:cs="Calibri"/>
          <w:sz w:val="28"/>
          <w:szCs w:val="28"/>
        </w:rPr>
        <w:t xml:space="preserve">, от 07.05.2018 </w:t>
      </w:r>
      <w:r>
        <w:rPr>
          <w:rFonts w:cs="Calibri"/>
          <w:sz w:val="28"/>
          <w:szCs w:val="28"/>
        </w:rPr>
        <w:t>№</w:t>
      </w:r>
      <w:r w:rsidRPr="009C785F">
        <w:rPr>
          <w:rFonts w:cs="Calibri"/>
          <w:sz w:val="28"/>
          <w:szCs w:val="28"/>
        </w:rPr>
        <w:t xml:space="preserve"> 204 </w:t>
      </w:r>
      <w:r>
        <w:rPr>
          <w:rFonts w:cs="Calibri"/>
          <w:sz w:val="28"/>
          <w:szCs w:val="28"/>
        </w:rPr>
        <w:t>«</w:t>
      </w:r>
      <w:r w:rsidRPr="009C785F">
        <w:rPr>
          <w:rFonts w:cs="Calibri"/>
          <w:sz w:val="28"/>
          <w:szCs w:val="28"/>
        </w:rPr>
        <w:t>О национальных целях и стратегических задачах развития Российской Федерации на период до 2024 года</w:t>
      </w:r>
      <w:r>
        <w:rPr>
          <w:rFonts w:cs="Calibri"/>
          <w:sz w:val="28"/>
          <w:szCs w:val="28"/>
        </w:rPr>
        <w:t>»</w:t>
      </w:r>
      <w:r w:rsidRPr="009C785F">
        <w:rPr>
          <w:rFonts w:cs="Calibri"/>
          <w:sz w:val="28"/>
          <w:szCs w:val="28"/>
        </w:rPr>
        <w:t xml:space="preserve">, от 21.07.2020 </w:t>
      </w:r>
      <w:r>
        <w:rPr>
          <w:rFonts w:cs="Calibri"/>
          <w:sz w:val="28"/>
          <w:szCs w:val="28"/>
        </w:rPr>
        <w:t>№</w:t>
      </w:r>
      <w:r w:rsidRPr="009C785F">
        <w:rPr>
          <w:rFonts w:cs="Calibri"/>
          <w:sz w:val="28"/>
          <w:szCs w:val="28"/>
        </w:rPr>
        <w:t xml:space="preserve"> 474 </w:t>
      </w:r>
      <w:r>
        <w:rPr>
          <w:rFonts w:cs="Calibri"/>
          <w:sz w:val="28"/>
          <w:szCs w:val="28"/>
        </w:rPr>
        <w:t>«</w:t>
      </w:r>
      <w:r w:rsidRPr="009C785F">
        <w:rPr>
          <w:rFonts w:cs="Calibri"/>
          <w:sz w:val="28"/>
          <w:szCs w:val="28"/>
        </w:rPr>
        <w:t>О национальных целях развития Российской Федерации на период до 2030 года</w:t>
      </w:r>
      <w:r>
        <w:rPr>
          <w:rFonts w:cs="Calibri"/>
          <w:sz w:val="28"/>
          <w:szCs w:val="28"/>
        </w:rPr>
        <w:t>»</w:t>
      </w:r>
      <w:r w:rsidRPr="009C785F">
        <w:rPr>
          <w:rFonts w:cs="Calibri"/>
          <w:sz w:val="28"/>
          <w:szCs w:val="28"/>
        </w:rPr>
        <w:t>.</w:t>
      </w:r>
      <w:proofErr w:type="gramEnd"/>
    </w:p>
    <w:p w:rsidR="00F074E3" w:rsidRDefault="00F074E3" w:rsidP="009C785F">
      <w:pPr>
        <w:autoSpaceDE w:val="0"/>
        <w:autoSpaceDN w:val="0"/>
        <w:adjustRightInd w:val="0"/>
        <w:ind w:right="43" w:firstLine="709"/>
        <w:jc w:val="both"/>
        <w:rPr>
          <w:rFonts w:cs="Calibri"/>
          <w:sz w:val="28"/>
          <w:szCs w:val="28"/>
        </w:rPr>
      </w:pPr>
    </w:p>
    <w:p w:rsidR="00F074E3" w:rsidRDefault="00F074E3" w:rsidP="009C785F">
      <w:pPr>
        <w:autoSpaceDE w:val="0"/>
        <w:autoSpaceDN w:val="0"/>
        <w:adjustRightInd w:val="0"/>
        <w:ind w:right="43" w:firstLine="709"/>
        <w:jc w:val="both"/>
        <w:rPr>
          <w:rFonts w:cs="Calibri"/>
          <w:sz w:val="28"/>
          <w:szCs w:val="28"/>
        </w:rPr>
      </w:pPr>
    </w:p>
    <w:p w:rsidR="00F074E3" w:rsidRDefault="00F074E3" w:rsidP="00F074E3">
      <w:pPr>
        <w:autoSpaceDE w:val="0"/>
        <w:autoSpaceDN w:val="0"/>
        <w:adjustRightInd w:val="0"/>
        <w:ind w:right="43" w:firstLine="709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lastRenderedPageBreak/>
        <w:t>4</w:t>
      </w:r>
    </w:p>
    <w:p w:rsidR="00F074E3" w:rsidRPr="009C785F" w:rsidRDefault="00F074E3" w:rsidP="009C785F">
      <w:pPr>
        <w:autoSpaceDE w:val="0"/>
        <w:autoSpaceDN w:val="0"/>
        <w:adjustRightInd w:val="0"/>
        <w:ind w:right="43" w:firstLine="709"/>
        <w:jc w:val="both"/>
        <w:rPr>
          <w:rFonts w:cs="Calibri"/>
          <w:sz w:val="28"/>
          <w:szCs w:val="28"/>
        </w:rPr>
      </w:pPr>
    </w:p>
    <w:p w:rsidR="009C785F" w:rsidRPr="009C785F" w:rsidRDefault="009C785F" w:rsidP="009C785F">
      <w:pPr>
        <w:autoSpaceDE w:val="0"/>
        <w:autoSpaceDN w:val="0"/>
        <w:adjustRightInd w:val="0"/>
        <w:ind w:right="43" w:firstLine="709"/>
        <w:jc w:val="both"/>
        <w:rPr>
          <w:rFonts w:cs="Calibri"/>
          <w:sz w:val="28"/>
          <w:szCs w:val="28"/>
        </w:rPr>
      </w:pPr>
      <w:r w:rsidRPr="009C785F">
        <w:rPr>
          <w:rFonts w:cs="Calibri"/>
          <w:sz w:val="28"/>
          <w:szCs w:val="28"/>
        </w:rPr>
        <w:t>6.7.</w:t>
      </w:r>
      <w:r w:rsidR="00F074E3">
        <w:rPr>
          <w:rFonts w:cs="Calibri"/>
          <w:sz w:val="28"/>
          <w:szCs w:val="28"/>
        </w:rPr>
        <w:t xml:space="preserve"> </w:t>
      </w:r>
      <w:r w:rsidRPr="009C785F">
        <w:rPr>
          <w:rFonts w:cs="Calibri"/>
          <w:sz w:val="28"/>
          <w:szCs w:val="28"/>
        </w:rPr>
        <w:t xml:space="preserve">Рекомендовать осуществлять внутренний финансовый контроль и внутренний финансовый аудит с применением </w:t>
      </w:r>
      <w:proofErr w:type="gramStart"/>
      <w:r w:rsidRPr="009C785F">
        <w:rPr>
          <w:rFonts w:cs="Calibri"/>
          <w:sz w:val="28"/>
          <w:szCs w:val="28"/>
        </w:rPr>
        <w:t>риск-ориентированного</w:t>
      </w:r>
      <w:proofErr w:type="gramEnd"/>
      <w:r w:rsidRPr="009C785F">
        <w:rPr>
          <w:rFonts w:cs="Calibri"/>
          <w:sz w:val="28"/>
          <w:szCs w:val="28"/>
        </w:rPr>
        <w:t xml:space="preserve"> подхода.</w:t>
      </w:r>
    </w:p>
    <w:p w:rsidR="009C785F" w:rsidRPr="009C785F" w:rsidRDefault="009C785F" w:rsidP="009C785F">
      <w:pPr>
        <w:autoSpaceDE w:val="0"/>
        <w:autoSpaceDN w:val="0"/>
        <w:adjustRightInd w:val="0"/>
        <w:ind w:right="43" w:firstLine="709"/>
        <w:jc w:val="both"/>
        <w:rPr>
          <w:rFonts w:cs="Calibri"/>
          <w:sz w:val="28"/>
          <w:szCs w:val="28"/>
        </w:rPr>
      </w:pPr>
      <w:r w:rsidRPr="009C785F">
        <w:rPr>
          <w:rFonts w:cs="Calibri"/>
          <w:sz w:val="28"/>
          <w:szCs w:val="28"/>
        </w:rPr>
        <w:t>6.8.</w:t>
      </w:r>
      <w:r w:rsidR="00F074E3">
        <w:rPr>
          <w:rFonts w:cs="Calibri"/>
          <w:sz w:val="28"/>
          <w:szCs w:val="28"/>
        </w:rPr>
        <w:t xml:space="preserve"> </w:t>
      </w:r>
      <w:r w:rsidRPr="009C785F">
        <w:rPr>
          <w:rFonts w:cs="Calibri"/>
          <w:sz w:val="28"/>
          <w:szCs w:val="28"/>
        </w:rPr>
        <w:t>Обеспечивать своевременное представление в Финансовое управление в электронном виде следующей отчетности:</w:t>
      </w:r>
    </w:p>
    <w:p w:rsidR="009C785F" w:rsidRPr="009C785F" w:rsidRDefault="009C785F" w:rsidP="009C785F">
      <w:pPr>
        <w:autoSpaceDE w:val="0"/>
        <w:autoSpaceDN w:val="0"/>
        <w:adjustRightInd w:val="0"/>
        <w:ind w:right="43" w:firstLine="709"/>
        <w:jc w:val="both"/>
        <w:rPr>
          <w:rFonts w:cs="Calibri"/>
          <w:sz w:val="28"/>
          <w:szCs w:val="28"/>
        </w:rPr>
      </w:pPr>
      <w:r w:rsidRPr="009C785F">
        <w:rPr>
          <w:rFonts w:cs="Calibri"/>
          <w:sz w:val="28"/>
          <w:szCs w:val="28"/>
        </w:rPr>
        <w:t>6.8.1.</w:t>
      </w:r>
      <w:r w:rsidR="00F074E3">
        <w:rPr>
          <w:rFonts w:cs="Calibri"/>
          <w:sz w:val="28"/>
          <w:szCs w:val="28"/>
        </w:rPr>
        <w:t xml:space="preserve"> </w:t>
      </w:r>
      <w:r w:rsidRPr="009C785F">
        <w:rPr>
          <w:rFonts w:cs="Calibri"/>
          <w:sz w:val="28"/>
          <w:szCs w:val="28"/>
        </w:rPr>
        <w:t xml:space="preserve">Ежемесячно, не позднее 3 числа месяца, следующего за </w:t>
      </w:r>
      <w:proofErr w:type="gramStart"/>
      <w:r w:rsidRPr="009C785F">
        <w:rPr>
          <w:rFonts w:cs="Calibri"/>
          <w:sz w:val="28"/>
          <w:szCs w:val="28"/>
        </w:rPr>
        <w:t>отчетным</w:t>
      </w:r>
      <w:proofErr w:type="gramEnd"/>
      <w:r w:rsidRPr="009C785F">
        <w:rPr>
          <w:rFonts w:cs="Calibri"/>
          <w:sz w:val="28"/>
          <w:szCs w:val="28"/>
        </w:rPr>
        <w:t>, - информацию о состоянии расчетов за коммунальные услуги;</w:t>
      </w:r>
    </w:p>
    <w:p w:rsidR="00D938A2" w:rsidRDefault="009C785F" w:rsidP="00D938A2">
      <w:pPr>
        <w:autoSpaceDE w:val="0"/>
        <w:autoSpaceDN w:val="0"/>
        <w:adjustRightInd w:val="0"/>
        <w:ind w:right="43" w:firstLine="709"/>
        <w:jc w:val="both"/>
        <w:rPr>
          <w:rFonts w:cs="Calibri"/>
          <w:sz w:val="28"/>
          <w:szCs w:val="28"/>
        </w:rPr>
      </w:pPr>
      <w:r w:rsidRPr="009C785F">
        <w:rPr>
          <w:rFonts w:cs="Calibri"/>
          <w:sz w:val="28"/>
          <w:szCs w:val="28"/>
        </w:rPr>
        <w:t>6.8.2.</w:t>
      </w:r>
      <w:r w:rsidR="00F074E3">
        <w:rPr>
          <w:rFonts w:cs="Calibri"/>
          <w:sz w:val="28"/>
          <w:szCs w:val="28"/>
        </w:rPr>
        <w:t xml:space="preserve"> </w:t>
      </w:r>
      <w:r w:rsidRPr="009C785F">
        <w:rPr>
          <w:rFonts w:cs="Calibri"/>
          <w:sz w:val="28"/>
          <w:szCs w:val="28"/>
        </w:rPr>
        <w:t xml:space="preserve">Ежеквартально, не позднее 7-го числа месяца, следующего за отчетным периодом, - отчет по форме согласно приложению </w:t>
      </w:r>
      <w:r>
        <w:rPr>
          <w:rFonts w:cs="Calibri"/>
          <w:sz w:val="28"/>
          <w:szCs w:val="28"/>
        </w:rPr>
        <w:t>№</w:t>
      </w:r>
      <w:r w:rsidRPr="009C785F">
        <w:rPr>
          <w:rFonts w:cs="Calibri"/>
          <w:sz w:val="28"/>
          <w:szCs w:val="28"/>
        </w:rPr>
        <w:t xml:space="preserve"> 2 к настоящему постановлению</w:t>
      </w:r>
      <w:r w:rsidR="00D938A2">
        <w:rPr>
          <w:rFonts w:cs="Calibri"/>
          <w:sz w:val="28"/>
          <w:szCs w:val="28"/>
        </w:rPr>
        <w:t>.</w:t>
      </w:r>
      <w:r w:rsidR="00D938A2" w:rsidRPr="00D938A2">
        <w:rPr>
          <w:rFonts w:cs="Calibri"/>
          <w:sz w:val="28"/>
          <w:szCs w:val="28"/>
        </w:rPr>
        <w:t xml:space="preserve"> </w:t>
      </w:r>
    </w:p>
    <w:p w:rsidR="00D938A2" w:rsidRPr="009C785F" w:rsidRDefault="00D938A2" w:rsidP="00D938A2">
      <w:pPr>
        <w:autoSpaceDE w:val="0"/>
        <w:autoSpaceDN w:val="0"/>
        <w:adjustRightInd w:val="0"/>
        <w:ind w:right="43" w:firstLine="709"/>
        <w:jc w:val="both"/>
        <w:rPr>
          <w:rFonts w:cs="Calibri"/>
          <w:sz w:val="28"/>
          <w:szCs w:val="28"/>
        </w:rPr>
      </w:pPr>
      <w:r w:rsidRPr="009C785F">
        <w:rPr>
          <w:rFonts w:cs="Calibri"/>
          <w:sz w:val="28"/>
          <w:szCs w:val="28"/>
        </w:rPr>
        <w:t>Отчет</w:t>
      </w:r>
      <w:r>
        <w:rPr>
          <w:rFonts w:cs="Calibri"/>
          <w:sz w:val="28"/>
          <w:szCs w:val="28"/>
        </w:rPr>
        <w:t xml:space="preserve"> </w:t>
      </w:r>
      <w:r w:rsidRPr="009C785F">
        <w:rPr>
          <w:rFonts w:cs="Calibri"/>
          <w:sz w:val="28"/>
          <w:szCs w:val="28"/>
        </w:rPr>
        <w:t xml:space="preserve">представляется главным распорядителем бюджетных средств </w:t>
      </w:r>
      <w:r>
        <w:rPr>
          <w:rFonts w:cs="Calibri"/>
          <w:sz w:val="28"/>
          <w:szCs w:val="28"/>
        </w:rPr>
        <w:t>–</w:t>
      </w:r>
      <w:r w:rsidRPr="009C785F">
        <w:rPr>
          <w:rFonts w:cs="Calibri"/>
          <w:sz w:val="28"/>
          <w:szCs w:val="28"/>
        </w:rPr>
        <w:t xml:space="preserve"> </w:t>
      </w:r>
      <w:r w:rsidRPr="00E67F1C">
        <w:rPr>
          <w:rFonts w:cs="Calibri"/>
          <w:sz w:val="28"/>
          <w:szCs w:val="28"/>
        </w:rPr>
        <w:t>МУ «Управление жилищно-коммунального хозяйства».</w:t>
      </w:r>
    </w:p>
    <w:p w:rsidR="009C785F" w:rsidRPr="009C785F" w:rsidRDefault="009C785F" w:rsidP="009C785F">
      <w:pPr>
        <w:autoSpaceDE w:val="0"/>
        <w:autoSpaceDN w:val="0"/>
        <w:adjustRightInd w:val="0"/>
        <w:ind w:right="43" w:firstLine="709"/>
        <w:jc w:val="both"/>
        <w:rPr>
          <w:rFonts w:cs="Calibri"/>
          <w:sz w:val="28"/>
          <w:szCs w:val="28"/>
        </w:rPr>
      </w:pPr>
      <w:r w:rsidRPr="009C785F">
        <w:rPr>
          <w:rFonts w:cs="Calibri"/>
          <w:sz w:val="28"/>
          <w:szCs w:val="28"/>
        </w:rPr>
        <w:t>6.8.3.</w:t>
      </w:r>
      <w:r w:rsidR="00F074E3">
        <w:rPr>
          <w:rFonts w:cs="Calibri"/>
          <w:sz w:val="28"/>
          <w:szCs w:val="28"/>
        </w:rPr>
        <w:t xml:space="preserve"> </w:t>
      </w:r>
      <w:r w:rsidRPr="009C785F">
        <w:rPr>
          <w:rFonts w:cs="Calibri"/>
          <w:sz w:val="28"/>
          <w:szCs w:val="28"/>
        </w:rPr>
        <w:t>Ежемесячно, не позднее 3 числа месяца, следующего за отчетным, - информацию по мероприятиям, связанным с ремонтами и укреплением материально-технической базы учреждений.</w:t>
      </w:r>
    </w:p>
    <w:p w:rsidR="009C785F" w:rsidRPr="00945013" w:rsidRDefault="009C785F" w:rsidP="009C785F">
      <w:pPr>
        <w:autoSpaceDE w:val="0"/>
        <w:autoSpaceDN w:val="0"/>
        <w:adjustRightInd w:val="0"/>
        <w:ind w:right="43" w:firstLine="709"/>
        <w:jc w:val="both"/>
        <w:rPr>
          <w:rFonts w:cs="Calibri"/>
          <w:sz w:val="28"/>
          <w:szCs w:val="28"/>
        </w:rPr>
      </w:pPr>
      <w:r w:rsidRPr="009C785F">
        <w:rPr>
          <w:rFonts w:cs="Calibri"/>
          <w:sz w:val="28"/>
          <w:szCs w:val="28"/>
        </w:rPr>
        <w:t>7.</w:t>
      </w:r>
      <w:r w:rsidR="00F074E3">
        <w:rPr>
          <w:rFonts w:cs="Calibri"/>
          <w:sz w:val="28"/>
          <w:szCs w:val="28"/>
        </w:rPr>
        <w:t xml:space="preserve"> </w:t>
      </w:r>
      <w:proofErr w:type="gramStart"/>
      <w:r w:rsidRPr="009C785F">
        <w:rPr>
          <w:rFonts w:cs="Calibri"/>
          <w:sz w:val="28"/>
          <w:szCs w:val="28"/>
        </w:rPr>
        <w:t xml:space="preserve">Проекты муниципальных правовых актов </w:t>
      </w:r>
      <w:r>
        <w:rPr>
          <w:rFonts w:cs="Calibri"/>
          <w:sz w:val="28"/>
          <w:szCs w:val="28"/>
        </w:rPr>
        <w:t>муниципального округа</w:t>
      </w:r>
      <w:r w:rsidRPr="009C785F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«</w:t>
      </w:r>
      <w:r w:rsidRPr="009C785F">
        <w:rPr>
          <w:rFonts w:cs="Calibri"/>
          <w:sz w:val="28"/>
          <w:szCs w:val="28"/>
        </w:rPr>
        <w:t>Ухта</w:t>
      </w:r>
      <w:r>
        <w:rPr>
          <w:rFonts w:cs="Calibri"/>
          <w:sz w:val="28"/>
          <w:szCs w:val="28"/>
        </w:rPr>
        <w:t>»</w:t>
      </w:r>
      <w:r w:rsidRPr="009C785F">
        <w:rPr>
          <w:rFonts w:cs="Calibri"/>
          <w:sz w:val="28"/>
          <w:szCs w:val="28"/>
        </w:rPr>
        <w:t xml:space="preserve">, принятие которых влечет увеличение объема действующих обязательств </w:t>
      </w:r>
      <w:r w:rsidR="003A692B">
        <w:rPr>
          <w:rFonts w:cs="Calibri"/>
          <w:sz w:val="28"/>
          <w:szCs w:val="28"/>
        </w:rPr>
        <w:t>муниципального округа</w:t>
      </w:r>
      <w:r w:rsidR="003A692B" w:rsidRPr="009C785F">
        <w:rPr>
          <w:rFonts w:cs="Calibri"/>
          <w:sz w:val="28"/>
          <w:szCs w:val="28"/>
        </w:rPr>
        <w:t xml:space="preserve"> </w:t>
      </w:r>
      <w:r w:rsidR="003A692B">
        <w:rPr>
          <w:rFonts w:cs="Calibri"/>
          <w:sz w:val="28"/>
          <w:szCs w:val="28"/>
        </w:rPr>
        <w:t>«</w:t>
      </w:r>
      <w:r w:rsidR="003A692B" w:rsidRPr="009C785F">
        <w:rPr>
          <w:rFonts w:cs="Calibri"/>
          <w:sz w:val="28"/>
          <w:szCs w:val="28"/>
        </w:rPr>
        <w:t>Ухта</w:t>
      </w:r>
      <w:r w:rsidR="003A692B">
        <w:rPr>
          <w:rFonts w:cs="Calibri"/>
          <w:sz w:val="28"/>
          <w:szCs w:val="28"/>
        </w:rPr>
        <w:t>»</w:t>
      </w:r>
      <w:r w:rsidRPr="009C785F">
        <w:rPr>
          <w:rFonts w:cs="Calibri"/>
          <w:sz w:val="28"/>
          <w:szCs w:val="28"/>
        </w:rPr>
        <w:t xml:space="preserve">, а также предусматривающие принятие новых расходных обязательств </w:t>
      </w:r>
      <w:r w:rsidR="003A692B">
        <w:rPr>
          <w:rFonts w:cs="Calibri"/>
          <w:sz w:val="28"/>
          <w:szCs w:val="28"/>
        </w:rPr>
        <w:t>муниципального округа</w:t>
      </w:r>
      <w:r w:rsidR="003A692B" w:rsidRPr="009C785F">
        <w:rPr>
          <w:rFonts w:cs="Calibri"/>
          <w:sz w:val="28"/>
          <w:szCs w:val="28"/>
        </w:rPr>
        <w:t xml:space="preserve"> </w:t>
      </w:r>
      <w:r w:rsidR="003A692B">
        <w:rPr>
          <w:rFonts w:cs="Calibri"/>
          <w:sz w:val="28"/>
          <w:szCs w:val="28"/>
        </w:rPr>
        <w:t>«</w:t>
      </w:r>
      <w:r w:rsidR="003A692B" w:rsidRPr="009C785F">
        <w:rPr>
          <w:rFonts w:cs="Calibri"/>
          <w:sz w:val="28"/>
          <w:szCs w:val="28"/>
        </w:rPr>
        <w:t>Ухта</w:t>
      </w:r>
      <w:r w:rsidR="003A692B">
        <w:rPr>
          <w:rFonts w:cs="Calibri"/>
          <w:sz w:val="28"/>
          <w:szCs w:val="28"/>
        </w:rPr>
        <w:t>»</w:t>
      </w:r>
      <w:r w:rsidRPr="009C785F">
        <w:rPr>
          <w:rFonts w:cs="Calibri"/>
          <w:sz w:val="28"/>
          <w:szCs w:val="28"/>
        </w:rPr>
        <w:t xml:space="preserve">, рассматриваются только при наличии источников покрытия планируемых </w:t>
      </w:r>
      <w:r w:rsidRPr="00945013">
        <w:rPr>
          <w:rFonts w:cs="Calibri"/>
          <w:sz w:val="28"/>
          <w:szCs w:val="28"/>
        </w:rPr>
        <w:t>расходов.</w:t>
      </w:r>
      <w:proofErr w:type="gramEnd"/>
    </w:p>
    <w:p w:rsidR="009C785F" w:rsidRPr="00945013" w:rsidRDefault="009C785F" w:rsidP="009C785F">
      <w:pPr>
        <w:autoSpaceDE w:val="0"/>
        <w:autoSpaceDN w:val="0"/>
        <w:adjustRightInd w:val="0"/>
        <w:ind w:right="43" w:firstLine="709"/>
        <w:jc w:val="both"/>
        <w:rPr>
          <w:rFonts w:cs="Calibri"/>
          <w:sz w:val="28"/>
          <w:szCs w:val="28"/>
        </w:rPr>
      </w:pPr>
      <w:r w:rsidRPr="00945013">
        <w:rPr>
          <w:rFonts w:cs="Calibri"/>
          <w:sz w:val="28"/>
          <w:szCs w:val="28"/>
        </w:rPr>
        <w:t xml:space="preserve">Проект муниципального правового акта </w:t>
      </w:r>
      <w:r w:rsidR="003A692B" w:rsidRPr="00945013">
        <w:rPr>
          <w:rFonts w:cs="Calibri"/>
          <w:sz w:val="28"/>
          <w:szCs w:val="28"/>
        </w:rPr>
        <w:t>муниципального округа «Ухта»</w:t>
      </w:r>
      <w:r w:rsidRPr="00945013">
        <w:rPr>
          <w:rFonts w:cs="Calibri"/>
          <w:sz w:val="28"/>
          <w:szCs w:val="28"/>
        </w:rPr>
        <w:t xml:space="preserve">, влекущий возникновение (увеличение) расходных обязательств </w:t>
      </w:r>
      <w:r w:rsidR="003A692B" w:rsidRPr="00945013">
        <w:rPr>
          <w:rFonts w:cs="Calibri"/>
          <w:sz w:val="28"/>
          <w:szCs w:val="28"/>
        </w:rPr>
        <w:t>муниципального округа «Ухта»</w:t>
      </w:r>
      <w:r w:rsidRPr="00945013">
        <w:rPr>
          <w:rFonts w:cs="Calibri"/>
          <w:sz w:val="28"/>
          <w:szCs w:val="28"/>
        </w:rPr>
        <w:t>, в обязательном порядке согласовывается с Финансовым управлением.</w:t>
      </w:r>
    </w:p>
    <w:p w:rsidR="009C785F" w:rsidRPr="00945013" w:rsidRDefault="009C785F" w:rsidP="009C785F">
      <w:pPr>
        <w:autoSpaceDE w:val="0"/>
        <w:autoSpaceDN w:val="0"/>
        <w:adjustRightInd w:val="0"/>
        <w:ind w:right="43" w:firstLine="709"/>
        <w:jc w:val="both"/>
        <w:rPr>
          <w:rFonts w:cs="Calibri"/>
          <w:sz w:val="28"/>
          <w:szCs w:val="28"/>
        </w:rPr>
      </w:pPr>
      <w:r w:rsidRPr="00945013">
        <w:rPr>
          <w:rFonts w:cs="Calibri"/>
          <w:sz w:val="28"/>
          <w:szCs w:val="28"/>
        </w:rPr>
        <w:t xml:space="preserve">Соответствующие проекты муниципальных правовых актов </w:t>
      </w:r>
      <w:r w:rsidR="003A692B" w:rsidRPr="00945013">
        <w:rPr>
          <w:rFonts w:cs="Calibri"/>
          <w:sz w:val="28"/>
          <w:szCs w:val="28"/>
        </w:rPr>
        <w:t>муниципального округа «Ухта»</w:t>
      </w:r>
      <w:r w:rsidRPr="00945013">
        <w:rPr>
          <w:rFonts w:cs="Calibri"/>
          <w:sz w:val="28"/>
          <w:szCs w:val="28"/>
        </w:rPr>
        <w:t xml:space="preserve"> должны сопровождаться расчетами и обоснованиями размера планируемых расходов; предложениями по источникам их финансирования.</w:t>
      </w:r>
    </w:p>
    <w:p w:rsidR="009C785F" w:rsidRPr="009C785F" w:rsidRDefault="009C785F" w:rsidP="009C785F">
      <w:pPr>
        <w:autoSpaceDE w:val="0"/>
        <w:autoSpaceDN w:val="0"/>
        <w:adjustRightInd w:val="0"/>
        <w:ind w:right="43" w:firstLine="709"/>
        <w:jc w:val="both"/>
        <w:rPr>
          <w:rFonts w:cs="Calibri"/>
          <w:sz w:val="28"/>
          <w:szCs w:val="28"/>
        </w:rPr>
      </w:pPr>
      <w:r w:rsidRPr="00945013">
        <w:rPr>
          <w:rFonts w:cs="Calibri"/>
          <w:sz w:val="28"/>
          <w:szCs w:val="28"/>
        </w:rPr>
        <w:t xml:space="preserve">В случае отсутствия вышеуказанных документов (либо наличия ошибок в расчетах и обоснованиях) проект муниципального правового акта </w:t>
      </w:r>
      <w:r w:rsidR="003A692B" w:rsidRPr="00945013">
        <w:rPr>
          <w:rFonts w:cs="Calibri"/>
          <w:sz w:val="28"/>
          <w:szCs w:val="28"/>
        </w:rPr>
        <w:t>муниципального округа «Ухта»</w:t>
      </w:r>
      <w:r w:rsidRPr="00945013">
        <w:rPr>
          <w:rFonts w:cs="Calibri"/>
          <w:sz w:val="28"/>
          <w:szCs w:val="28"/>
        </w:rPr>
        <w:t xml:space="preserve"> возвращается Финансовым управлением без рассмотрения.</w:t>
      </w:r>
    </w:p>
    <w:p w:rsidR="001F0BFE" w:rsidRDefault="00945013" w:rsidP="009C785F">
      <w:pPr>
        <w:autoSpaceDE w:val="0"/>
        <w:autoSpaceDN w:val="0"/>
        <w:adjustRightInd w:val="0"/>
        <w:ind w:right="43"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8</w:t>
      </w:r>
      <w:r w:rsidR="009C785F" w:rsidRPr="009C785F">
        <w:rPr>
          <w:rFonts w:cs="Calibri"/>
          <w:sz w:val="28"/>
          <w:szCs w:val="28"/>
        </w:rPr>
        <w:t>.</w:t>
      </w:r>
      <w:r w:rsidR="003A692B">
        <w:rPr>
          <w:rFonts w:cs="Calibri"/>
          <w:sz w:val="28"/>
          <w:szCs w:val="28"/>
        </w:rPr>
        <w:t> </w:t>
      </w:r>
      <w:proofErr w:type="gramStart"/>
      <w:r w:rsidR="007F3B6E" w:rsidRPr="007F3B6E">
        <w:rPr>
          <w:rFonts w:cs="Calibri"/>
          <w:sz w:val="28"/>
          <w:szCs w:val="28"/>
        </w:rPr>
        <w:t>Предоставление субсидий юридическим лицам (за исключением субсидий муниципальным учреждениям, а также субсидий, указанных в пунктах 6 - 8 статьи 78 Бюджетного кодекса Российской Федерации), индивидуальным предпринимателям, а также физическим лицам – производителям товаров, работ, услуг в целях возмещения недополученных доходов и (или) финансового обеспечения (возмещения) затрат в связи с производством (реализацией) товаров, выполнением работ, оказанием услуг (далее</w:t>
      </w:r>
      <w:r w:rsidR="006D2DC8">
        <w:rPr>
          <w:rFonts w:cs="Calibri"/>
          <w:sz w:val="28"/>
          <w:szCs w:val="28"/>
        </w:rPr>
        <w:t xml:space="preserve"> по тексту</w:t>
      </w:r>
      <w:r w:rsidR="007F3B6E" w:rsidRPr="007F3B6E">
        <w:rPr>
          <w:rFonts w:cs="Calibri"/>
          <w:sz w:val="28"/>
          <w:szCs w:val="28"/>
        </w:rPr>
        <w:t xml:space="preserve"> – субсидии юридическим лицам</w:t>
      </w:r>
      <w:proofErr w:type="gramEnd"/>
      <w:r w:rsidR="007F3B6E" w:rsidRPr="007F3B6E">
        <w:rPr>
          <w:rFonts w:cs="Calibri"/>
          <w:sz w:val="28"/>
          <w:szCs w:val="28"/>
        </w:rPr>
        <w:t xml:space="preserve">) осуществляется в течение финансового года на основании соглашений (договоров) о предоставлении из бюджета муниципального округа «Ухта» субсидий юридическим лицам, </w:t>
      </w:r>
    </w:p>
    <w:p w:rsidR="001F0BFE" w:rsidRDefault="001F0BFE">
      <w:pPr>
        <w:spacing w:after="200" w:line="276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br w:type="page"/>
      </w:r>
    </w:p>
    <w:p w:rsidR="001F0BFE" w:rsidRDefault="001F0BFE" w:rsidP="001F0BFE">
      <w:pPr>
        <w:autoSpaceDE w:val="0"/>
        <w:autoSpaceDN w:val="0"/>
        <w:adjustRightInd w:val="0"/>
        <w:ind w:right="43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lastRenderedPageBreak/>
        <w:t>5</w:t>
      </w:r>
    </w:p>
    <w:p w:rsidR="001F0BFE" w:rsidRDefault="001F0BFE" w:rsidP="001F0BFE">
      <w:pPr>
        <w:autoSpaceDE w:val="0"/>
        <w:autoSpaceDN w:val="0"/>
        <w:adjustRightInd w:val="0"/>
        <w:ind w:right="43"/>
        <w:jc w:val="both"/>
        <w:rPr>
          <w:rFonts w:cs="Calibri"/>
          <w:sz w:val="28"/>
          <w:szCs w:val="28"/>
        </w:rPr>
      </w:pPr>
    </w:p>
    <w:p w:rsidR="007F3B6E" w:rsidRDefault="007F3B6E" w:rsidP="001F0BFE">
      <w:pPr>
        <w:autoSpaceDE w:val="0"/>
        <w:autoSpaceDN w:val="0"/>
        <w:adjustRightInd w:val="0"/>
        <w:ind w:right="43"/>
        <w:jc w:val="both"/>
        <w:rPr>
          <w:rFonts w:cs="Calibri"/>
          <w:sz w:val="28"/>
          <w:szCs w:val="28"/>
        </w:rPr>
      </w:pPr>
      <w:r w:rsidRPr="007F3B6E">
        <w:rPr>
          <w:rFonts w:cs="Calibri"/>
          <w:sz w:val="28"/>
          <w:szCs w:val="28"/>
        </w:rPr>
        <w:t>заключенных между главным распорядителем средств бюджета муниципального округа «Ухта» и получателем субсидии, в соответствии с типовыми формами, утвержденными Финансовым управлением.</w:t>
      </w:r>
    </w:p>
    <w:p w:rsidR="009C785F" w:rsidRPr="009C785F" w:rsidRDefault="00945013" w:rsidP="009C785F">
      <w:pPr>
        <w:autoSpaceDE w:val="0"/>
        <w:autoSpaceDN w:val="0"/>
        <w:adjustRightInd w:val="0"/>
        <w:ind w:right="43"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9</w:t>
      </w:r>
      <w:r w:rsidR="009C785F" w:rsidRPr="009C785F">
        <w:rPr>
          <w:rFonts w:cs="Calibri"/>
          <w:sz w:val="28"/>
          <w:szCs w:val="28"/>
        </w:rPr>
        <w:t>.</w:t>
      </w:r>
      <w:r w:rsidR="00F074E3">
        <w:rPr>
          <w:rFonts w:cs="Calibri"/>
          <w:sz w:val="28"/>
          <w:szCs w:val="28"/>
        </w:rPr>
        <w:t xml:space="preserve"> </w:t>
      </w:r>
      <w:proofErr w:type="gramStart"/>
      <w:r w:rsidR="009C785F" w:rsidRPr="009C785F">
        <w:rPr>
          <w:rFonts w:cs="Calibri"/>
          <w:sz w:val="28"/>
          <w:szCs w:val="28"/>
        </w:rPr>
        <w:t xml:space="preserve">Предоставление субсидий (кроме субсидий на осуществление капитальных вложений в объекты капитального строительства муниципальной собственности </w:t>
      </w:r>
      <w:r w:rsidR="003A692B">
        <w:rPr>
          <w:rFonts w:cs="Calibri"/>
          <w:sz w:val="28"/>
          <w:szCs w:val="28"/>
        </w:rPr>
        <w:t>муниципального округа</w:t>
      </w:r>
      <w:r w:rsidR="003A692B" w:rsidRPr="009C785F">
        <w:rPr>
          <w:rFonts w:cs="Calibri"/>
          <w:sz w:val="28"/>
          <w:szCs w:val="28"/>
        </w:rPr>
        <w:t xml:space="preserve"> </w:t>
      </w:r>
      <w:r w:rsidR="003A692B">
        <w:rPr>
          <w:rFonts w:cs="Calibri"/>
          <w:sz w:val="28"/>
          <w:szCs w:val="28"/>
        </w:rPr>
        <w:t>«</w:t>
      </w:r>
      <w:r w:rsidR="003A692B" w:rsidRPr="009C785F">
        <w:rPr>
          <w:rFonts w:cs="Calibri"/>
          <w:sz w:val="28"/>
          <w:szCs w:val="28"/>
        </w:rPr>
        <w:t>Ухта</w:t>
      </w:r>
      <w:r w:rsidR="003A692B">
        <w:rPr>
          <w:rFonts w:cs="Calibri"/>
          <w:sz w:val="28"/>
          <w:szCs w:val="28"/>
        </w:rPr>
        <w:t>»</w:t>
      </w:r>
      <w:r w:rsidR="009C785F" w:rsidRPr="009C785F">
        <w:rPr>
          <w:rFonts w:cs="Calibri"/>
          <w:sz w:val="28"/>
          <w:szCs w:val="28"/>
        </w:rPr>
        <w:t xml:space="preserve"> или приобретение объектов недвижимого имущества в муниципальную собственность </w:t>
      </w:r>
      <w:r w:rsidR="003A692B">
        <w:rPr>
          <w:rFonts w:cs="Calibri"/>
          <w:sz w:val="28"/>
          <w:szCs w:val="28"/>
        </w:rPr>
        <w:t>муниципального округа</w:t>
      </w:r>
      <w:r w:rsidR="003A692B" w:rsidRPr="009C785F">
        <w:rPr>
          <w:rFonts w:cs="Calibri"/>
          <w:sz w:val="28"/>
          <w:szCs w:val="28"/>
        </w:rPr>
        <w:t xml:space="preserve"> </w:t>
      </w:r>
      <w:r w:rsidR="003A692B">
        <w:rPr>
          <w:rFonts w:cs="Calibri"/>
          <w:sz w:val="28"/>
          <w:szCs w:val="28"/>
        </w:rPr>
        <w:t>«</w:t>
      </w:r>
      <w:r w:rsidR="003A692B" w:rsidRPr="009C785F">
        <w:rPr>
          <w:rFonts w:cs="Calibri"/>
          <w:sz w:val="28"/>
          <w:szCs w:val="28"/>
        </w:rPr>
        <w:t>Ухта</w:t>
      </w:r>
      <w:r w:rsidR="003A692B">
        <w:rPr>
          <w:rFonts w:cs="Calibri"/>
          <w:sz w:val="28"/>
          <w:szCs w:val="28"/>
        </w:rPr>
        <w:t>»</w:t>
      </w:r>
      <w:r w:rsidR="009C785F" w:rsidRPr="009C785F">
        <w:rPr>
          <w:rFonts w:cs="Calibri"/>
          <w:sz w:val="28"/>
          <w:szCs w:val="28"/>
        </w:rPr>
        <w:t xml:space="preserve">) некоммерческим организациям, не являющимся муниципальными учреждениями осуществляется в течение финансового года на основании соглашений (договоров) о предоставлении из бюджета </w:t>
      </w:r>
      <w:r w:rsidR="003A692B">
        <w:rPr>
          <w:rFonts w:cs="Calibri"/>
          <w:sz w:val="28"/>
          <w:szCs w:val="28"/>
        </w:rPr>
        <w:t>муниципального округа</w:t>
      </w:r>
      <w:r w:rsidR="003A692B" w:rsidRPr="009C785F">
        <w:rPr>
          <w:rFonts w:cs="Calibri"/>
          <w:sz w:val="28"/>
          <w:szCs w:val="28"/>
        </w:rPr>
        <w:t xml:space="preserve"> </w:t>
      </w:r>
      <w:r w:rsidR="003A692B">
        <w:rPr>
          <w:rFonts w:cs="Calibri"/>
          <w:sz w:val="28"/>
          <w:szCs w:val="28"/>
        </w:rPr>
        <w:t>«</w:t>
      </w:r>
      <w:r w:rsidR="003A692B" w:rsidRPr="009C785F">
        <w:rPr>
          <w:rFonts w:cs="Calibri"/>
          <w:sz w:val="28"/>
          <w:szCs w:val="28"/>
        </w:rPr>
        <w:t>Ухта</w:t>
      </w:r>
      <w:r w:rsidR="003A692B">
        <w:rPr>
          <w:rFonts w:cs="Calibri"/>
          <w:sz w:val="28"/>
          <w:szCs w:val="28"/>
        </w:rPr>
        <w:t>»</w:t>
      </w:r>
      <w:r w:rsidR="009C785F" w:rsidRPr="009C785F">
        <w:rPr>
          <w:rFonts w:cs="Calibri"/>
          <w:sz w:val="28"/>
          <w:szCs w:val="28"/>
        </w:rPr>
        <w:t xml:space="preserve"> субсидий некоммерческим организациям, не являющимся муниципальными учреждениями в соответствии с</w:t>
      </w:r>
      <w:proofErr w:type="gramEnd"/>
      <w:r w:rsidR="009C785F" w:rsidRPr="009C785F">
        <w:rPr>
          <w:rFonts w:cs="Calibri"/>
          <w:sz w:val="28"/>
          <w:szCs w:val="28"/>
        </w:rPr>
        <w:t xml:space="preserve"> пунктом 2 статьи 78.1 Бюджетного кодекса Российской Федерации, заключенных между главным распорядителем средств бюджета </w:t>
      </w:r>
      <w:r w:rsidR="003A692B">
        <w:rPr>
          <w:rFonts w:cs="Calibri"/>
          <w:sz w:val="28"/>
          <w:szCs w:val="28"/>
        </w:rPr>
        <w:t>муниципального округа</w:t>
      </w:r>
      <w:r w:rsidR="003A692B" w:rsidRPr="009C785F">
        <w:rPr>
          <w:rFonts w:cs="Calibri"/>
          <w:sz w:val="28"/>
          <w:szCs w:val="28"/>
        </w:rPr>
        <w:t xml:space="preserve"> </w:t>
      </w:r>
      <w:r w:rsidR="003A692B">
        <w:rPr>
          <w:rFonts w:cs="Calibri"/>
          <w:sz w:val="28"/>
          <w:szCs w:val="28"/>
        </w:rPr>
        <w:t>«</w:t>
      </w:r>
      <w:r w:rsidR="003A692B" w:rsidRPr="009C785F">
        <w:rPr>
          <w:rFonts w:cs="Calibri"/>
          <w:sz w:val="28"/>
          <w:szCs w:val="28"/>
        </w:rPr>
        <w:t>Ухта</w:t>
      </w:r>
      <w:r w:rsidR="003A692B">
        <w:rPr>
          <w:rFonts w:cs="Calibri"/>
          <w:sz w:val="28"/>
          <w:szCs w:val="28"/>
        </w:rPr>
        <w:t>»</w:t>
      </w:r>
      <w:r w:rsidR="009C785F" w:rsidRPr="009C785F">
        <w:rPr>
          <w:rFonts w:cs="Calibri"/>
          <w:sz w:val="28"/>
          <w:szCs w:val="28"/>
        </w:rPr>
        <w:t xml:space="preserve"> и получателем субсидии в соответствии с типовой формой, утвержденной Финансовым управлением.</w:t>
      </w:r>
    </w:p>
    <w:p w:rsidR="009C785F" w:rsidRPr="009C785F" w:rsidRDefault="009C785F" w:rsidP="009C785F">
      <w:pPr>
        <w:autoSpaceDE w:val="0"/>
        <w:autoSpaceDN w:val="0"/>
        <w:adjustRightInd w:val="0"/>
        <w:ind w:right="43" w:firstLine="709"/>
        <w:jc w:val="both"/>
        <w:rPr>
          <w:rFonts w:cs="Calibri"/>
          <w:sz w:val="28"/>
          <w:szCs w:val="28"/>
        </w:rPr>
      </w:pPr>
      <w:r w:rsidRPr="009C785F">
        <w:rPr>
          <w:rFonts w:cs="Calibri"/>
          <w:sz w:val="28"/>
          <w:szCs w:val="28"/>
        </w:rPr>
        <w:t>1</w:t>
      </w:r>
      <w:r w:rsidR="00945013">
        <w:rPr>
          <w:rFonts w:cs="Calibri"/>
          <w:sz w:val="28"/>
          <w:szCs w:val="28"/>
        </w:rPr>
        <w:t>0</w:t>
      </w:r>
      <w:r w:rsidRPr="009C785F">
        <w:rPr>
          <w:rFonts w:cs="Calibri"/>
          <w:sz w:val="28"/>
          <w:szCs w:val="28"/>
        </w:rPr>
        <w:t>.</w:t>
      </w:r>
      <w:r w:rsidR="00F074E3">
        <w:rPr>
          <w:rFonts w:cs="Calibri"/>
          <w:sz w:val="28"/>
          <w:szCs w:val="28"/>
        </w:rPr>
        <w:t xml:space="preserve"> </w:t>
      </w:r>
      <w:r w:rsidRPr="009C785F">
        <w:rPr>
          <w:rFonts w:cs="Calibri"/>
          <w:sz w:val="28"/>
          <w:szCs w:val="28"/>
        </w:rPr>
        <w:t xml:space="preserve">Установить, что получатели средств бюджета </w:t>
      </w:r>
      <w:r w:rsidR="003A692B">
        <w:rPr>
          <w:rFonts w:cs="Calibri"/>
          <w:sz w:val="28"/>
          <w:szCs w:val="28"/>
        </w:rPr>
        <w:t>муниципального округа</w:t>
      </w:r>
      <w:r w:rsidR="003A692B" w:rsidRPr="009C785F">
        <w:rPr>
          <w:rFonts w:cs="Calibri"/>
          <w:sz w:val="28"/>
          <w:szCs w:val="28"/>
        </w:rPr>
        <w:t xml:space="preserve"> </w:t>
      </w:r>
      <w:r w:rsidR="003A692B">
        <w:rPr>
          <w:rFonts w:cs="Calibri"/>
          <w:sz w:val="28"/>
          <w:szCs w:val="28"/>
        </w:rPr>
        <w:t>«</w:t>
      </w:r>
      <w:r w:rsidR="003A692B" w:rsidRPr="009C785F">
        <w:rPr>
          <w:rFonts w:cs="Calibri"/>
          <w:sz w:val="28"/>
          <w:szCs w:val="28"/>
        </w:rPr>
        <w:t>Ухта</w:t>
      </w:r>
      <w:r w:rsidR="003A692B">
        <w:rPr>
          <w:rFonts w:cs="Calibri"/>
          <w:sz w:val="28"/>
          <w:szCs w:val="28"/>
        </w:rPr>
        <w:t>»</w:t>
      </w:r>
      <w:r w:rsidRPr="009C785F">
        <w:rPr>
          <w:rFonts w:cs="Calibri"/>
          <w:sz w:val="28"/>
          <w:szCs w:val="28"/>
        </w:rPr>
        <w:t xml:space="preserve"> при заключении муниципальных контрактов</w:t>
      </w:r>
      <w:r w:rsidR="007A2F67">
        <w:rPr>
          <w:rFonts w:cs="Calibri"/>
          <w:sz w:val="28"/>
          <w:szCs w:val="28"/>
        </w:rPr>
        <w:t xml:space="preserve"> (договоров)</w:t>
      </w:r>
      <w:r w:rsidRPr="009C785F">
        <w:rPr>
          <w:rFonts w:cs="Calibri"/>
          <w:sz w:val="28"/>
          <w:szCs w:val="28"/>
        </w:rPr>
        <w:t xml:space="preserve"> на поставку товаров, выполнение работ, оказание услуг, подлежащих оплате за счет средств бюджета </w:t>
      </w:r>
      <w:r w:rsidR="003A692B">
        <w:rPr>
          <w:rFonts w:cs="Calibri"/>
          <w:sz w:val="28"/>
          <w:szCs w:val="28"/>
        </w:rPr>
        <w:t>муниципального округа</w:t>
      </w:r>
      <w:r w:rsidR="003A692B" w:rsidRPr="009C785F">
        <w:rPr>
          <w:rFonts w:cs="Calibri"/>
          <w:sz w:val="28"/>
          <w:szCs w:val="28"/>
        </w:rPr>
        <w:t xml:space="preserve"> </w:t>
      </w:r>
      <w:r w:rsidR="003A692B">
        <w:rPr>
          <w:rFonts w:cs="Calibri"/>
          <w:sz w:val="28"/>
          <w:szCs w:val="28"/>
        </w:rPr>
        <w:t>«</w:t>
      </w:r>
      <w:r w:rsidR="003A692B" w:rsidRPr="009C785F">
        <w:rPr>
          <w:rFonts w:cs="Calibri"/>
          <w:sz w:val="28"/>
          <w:szCs w:val="28"/>
        </w:rPr>
        <w:t>Ухта</w:t>
      </w:r>
      <w:r w:rsidR="003A692B">
        <w:rPr>
          <w:rFonts w:cs="Calibri"/>
          <w:sz w:val="28"/>
          <w:szCs w:val="28"/>
        </w:rPr>
        <w:t>»</w:t>
      </w:r>
      <w:r w:rsidRPr="009C785F">
        <w:rPr>
          <w:rFonts w:cs="Calibri"/>
          <w:sz w:val="28"/>
          <w:szCs w:val="28"/>
        </w:rPr>
        <w:t>, вправе предусматривать авансовые платежи:</w:t>
      </w:r>
    </w:p>
    <w:p w:rsidR="001F0BFE" w:rsidRDefault="009C785F" w:rsidP="009C785F">
      <w:pPr>
        <w:autoSpaceDE w:val="0"/>
        <w:autoSpaceDN w:val="0"/>
        <w:adjustRightInd w:val="0"/>
        <w:ind w:right="43" w:firstLine="709"/>
        <w:jc w:val="both"/>
        <w:rPr>
          <w:rFonts w:cs="Calibri"/>
          <w:sz w:val="28"/>
          <w:szCs w:val="28"/>
        </w:rPr>
      </w:pPr>
      <w:proofErr w:type="gramStart"/>
      <w:r w:rsidRPr="009C785F">
        <w:rPr>
          <w:rFonts w:cs="Calibri"/>
          <w:sz w:val="28"/>
          <w:szCs w:val="28"/>
        </w:rPr>
        <w:t>1)</w:t>
      </w:r>
      <w:r w:rsidR="00F074E3">
        <w:rPr>
          <w:rFonts w:cs="Calibri"/>
          <w:sz w:val="28"/>
          <w:szCs w:val="28"/>
        </w:rPr>
        <w:t xml:space="preserve"> </w:t>
      </w:r>
      <w:r w:rsidRPr="009C785F">
        <w:rPr>
          <w:rFonts w:cs="Calibri"/>
          <w:sz w:val="28"/>
          <w:szCs w:val="28"/>
        </w:rPr>
        <w:t>в размере 100 процентов суммы муниципального контракта</w:t>
      </w:r>
      <w:r w:rsidR="002F5458">
        <w:rPr>
          <w:rFonts w:cs="Calibri"/>
          <w:sz w:val="28"/>
          <w:szCs w:val="28"/>
        </w:rPr>
        <w:t xml:space="preserve"> (договора</w:t>
      </w:r>
      <w:r w:rsidRPr="009C785F">
        <w:rPr>
          <w:rFonts w:cs="Calibri"/>
          <w:sz w:val="28"/>
          <w:szCs w:val="28"/>
        </w:rPr>
        <w:t>)</w:t>
      </w:r>
      <w:r w:rsidR="003A692B">
        <w:rPr>
          <w:rFonts w:cs="Calibri"/>
          <w:sz w:val="28"/>
          <w:szCs w:val="28"/>
        </w:rPr>
        <w:t xml:space="preserve"> –</w:t>
      </w:r>
      <w:r w:rsidRPr="009C785F">
        <w:rPr>
          <w:rFonts w:cs="Calibri"/>
          <w:sz w:val="28"/>
          <w:szCs w:val="28"/>
        </w:rPr>
        <w:t xml:space="preserve"> по муниципальным контрактам</w:t>
      </w:r>
      <w:r w:rsidR="002F5458">
        <w:rPr>
          <w:rFonts w:cs="Calibri"/>
          <w:sz w:val="28"/>
          <w:szCs w:val="28"/>
        </w:rPr>
        <w:t xml:space="preserve"> (договорам)</w:t>
      </w:r>
      <w:r w:rsidRPr="009C785F">
        <w:rPr>
          <w:rFonts w:cs="Calibri"/>
          <w:sz w:val="28"/>
          <w:szCs w:val="28"/>
        </w:rPr>
        <w:t xml:space="preserve"> об оказании услуг связи, о приобретении знаков почтовой оплаты, маркированных и немаркированных конвертов, о подписке на печатные издания и об их приобретении, об оказании услуг по продлению доменных имен, предоставление услуг Вычислительных сред, согласно заказам Пользователя, об уплате прокатной платы за публичный показ фильмов, об оказании услуг</w:t>
      </w:r>
      <w:proofErr w:type="gramEnd"/>
      <w:r w:rsidRPr="009C785F">
        <w:rPr>
          <w:rFonts w:cs="Calibri"/>
          <w:sz w:val="28"/>
          <w:szCs w:val="28"/>
        </w:rPr>
        <w:t xml:space="preserve"> </w:t>
      </w:r>
      <w:proofErr w:type="gramStart"/>
      <w:r w:rsidRPr="009C785F">
        <w:rPr>
          <w:rFonts w:cs="Calibri"/>
          <w:sz w:val="28"/>
          <w:szCs w:val="28"/>
        </w:rPr>
        <w:t>на размещение информации заказчика на сервер исполнителя (хостинг сайтов), об оказании услуг при осуществлении переводов денежных средств (</w:t>
      </w:r>
      <w:proofErr w:type="spellStart"/>
      <w:r w:rsidRPr="009C785F">
        <w:rPr>
          <w:rFonts w:cs="Calibri"/>
          <w:sz w:val="28"/>
          <w:szCs w:val="28"/>
        </w:rPr>
        <w:t>эквайринг</w:t>
      </w:r>
      <w:proofErr w:type="spellEnd"/>
      <w:r w:rsidRPr="009C785F">
        <w:rPr>
          <w:rFonts w:cs="Calibri"/>
          <w:sz w:val="28"/>
          <w:szCs w:val="28"/>
        </w:rPr>
        <w:t>), об осуществлении технологического присоединения энергопринимающих устройств к электрическим сетям, максимальная мощность которых не превышает 150 кВт включительно, об обучении на курсах повышения квалификации, об участии в семинарах, конференциях, о приобретении горюче-смазочных материалов, об оказании информационных услуг по заправке горюче-смазочными материалами автотранспортных средств</w:t>
      </w:r>
      <w:proofErr w:type="gramEnd"/>
      <w:r w:rsidRPr="009C785F">
        <w:rPr>
          <w:rFonts w:cs="Calibri"/>
          <w:sz w:val="28"/>
          <w:szCs w:val="28"/>
        </w:rPr>
        <w:t>, членских, целевых взносов, ави</w:t>
      </w:r>
      <w:proofErr w:type="gramStart"/>
      <w:r w:rsidRPr="009C785F">
        <w:rPr>
          <w:rFonts w:cs="Calibri"/>
          <w:sz w:val="28"/>
          <w:szCs w:val="28"/>
        </w:rPr>
        <w:t>а-</w:t>
      </w:r>
      <w:proofErr w:type="gramEnd"/>
      <w:r w:rsidRPr="009C785F">
        <w:rPr>
          <w:rFonts w:cs="Calibri"/>
          <w:sz w:val="28"/>
          <w:szCs w:val="28"/>
        </w:rPr>
        <w:t xml:space="preserve"> и железнодорожных билетов, билетов для проезда городским и пригородным транспортом, путевок на санаторно-курортное лечение, за </w:t>
      </w:r>
      <w:r w:rsidR="003A692B">
        <w:rPr>
          <w:rFonts w:cs="Calibri"/>
          <w:sz w:val="28"/>
          <w:szCs w:val="28"/>
        </w:rPr>
        <w:t>публикацию сообщений в журнале «</w:t>
      </w:r>
      <w:r w:rsidRPr="009C785F">
        <w:rPr>
          <w:rFonts w:cs="Calibri"/>
          <w:sz w:val="28"/>
          <w:szCs w:val="28"/>
        </w:rPr>
        <w:t>Вестник государственной регист</w:t>
      </w:r>
      <w:r w:rsidR="003A692B">
        <w:rPr>
          <w:rFonts w:cs="Calibri"/>
          <w:sz w:val="28"/>
          <w:szCs w:val="28"/>
        </w:rPr>
        <w:t>рации»</w:t>
      </w:r>
      <w:r w:rsidRPr="009C785F">
        <w:rPr>
          <w:rFonts w:cs="Calibri"/>
          <w:sz w:val="28"/>
          <w:szCs w:val="28"/>
        </w:rPr>
        <w:t xml:space="preserve"> о реорганизации или ликвидации юридического лица, по договорам обязательного страхования гражданской ответственности владельцев транспортных средств, иных видов обязательного страхования, по договорам добровольного страхования транспортных</w:t>
      </w:r>
      <w:r w:rsidR="001F0BFE">
        <w:rPr>
          <w:rFonts w:cs="Calibri"/>
          <w:sz w:val="28"/>
          <w:szCs w:val="28"/>
        </w:rPr>
        <w:t xml:space="preserve"> </w:t>
      </w:r>
      <w:r w:rsidRPr="009C785F">
        <w:rPr>
          <w:rFonts w:cs="Calibri"/>
          <w:sz w:val="28"/>
          <w:szCs w:val="28"/>
        </w:rPr>
        <w:t xml:space="preserve"> средств, </w:t>
      </w:r>
      <w:r w:rsidR="001F0BFE">
        <w:rPr>
          <w:rFonts w:cs="Calibri"/>
          <w:sz w:val="28"/>
          <w:szCs w:val="28"/>
        </w:rPr>
        <w:t xml:space="preserve"> </w:t>
      </w:r>
      <w:r w:rsidRPr="009C785F">
        <w:rPr>
          <w:rFonts w:cs="Calibri"/>
          <w:sz w:val="28"/>
          <w:szCs w:val="28"/>
        </w:rPr>
        <w:t xml:space="preserve">предусмотренных </w:t>
      </w:r>
      <w:r w:rsidR="001F0BFE">
        <w:rPr>
          <w:rFonts w:cs="Calibri"/>
          <w:sz w:val="28"/>
          <w:szCs w:val="28"/>
        </w:rPr>
        <w:t xml:space="preserve"> </w:t>
      </w:r>
      <w:r w:rsidRPr="009C785F">
        <w:rPr>
          <w:rFonts w:cs="Calibri"/>
          <w:sz w:val="28"/>
          <w:szCs w:val="28"/>
        </w:rPr>
        <w:t>законодательством</w:t>
      </w:r>
      <w:r w:rsidR="001F0BFE">
        <w:rPr>
          <w:rFonts w:cs="Calibri"/>
          <w:sz w:val="28"/>
          <w:szCs w:val="28"/>
        </w:rPr>
        <w:t xml:space="preserve"> </w:t>
      </w:r>
      <w:r w:rsidRPr="009C785F">
        <w:rPr>
          <w:rFonts w:cs="Calibri"/>
          <w:sz w:val="28"/>
          <w:szCs w:val="28"/>
        </w:rPr>
        <w:t xml:space="preserve"> Российской </w:t>
      </w:r>
    </w:p>
    <w:p w:rsidR="001F0BFE" w:rsidRDefault="001F0BFE">
      <w:pPr>
        <w:spacing w:after="200" w:line="276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br w:type="page"/>
      </w:r>
    </w:p>
    <w:p w:rsidR="001F0BFE" w:rsidRDefault="001F0BFE" w:rsidP="001F0BFE">
      <w:pPr>
        <w:autoSpaceDE w:val="0"/>
        <w:autoSpaceDN w:val="0"/>
        <w:adjustRightInd w:val="0"/>
        <w:ind w:right="43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lastRenderedPageBreak/>
        <w:t>6</w:t>
      </w:r>
    </w:p>
    <w:p w:rsidR="001F0BFE" w:rsidRDefault="001F0BFE" w:rsidP="001F0BFE">
      <w:pPr>
        <w:autoSpaceDE w:val="0"/>
        <w:autoSpaceDN w:val="0"/>
        <w:adjustRightInd w:val="0"/>
        <w:ind w:right="43"/>
        <w:jc w:val="both"/>
        <w:rPr>
          <w:rFonts w:cs="Calibri"/>
          <w:sz w:val="28"/>
          <w:szCs w:val="28"/>
        </w:rPr>
      </w:pPr>
    </w:p>
    <w:p w:rsidR="009C785F" w:rsidRPr="009C785F" w:rsidRDefault="009C785F" w:rsidP="001F0BFE">
      <w:pPr>
        <w:autoSpaceDE w:val="0"/>
        <w:autoSpaceDN w:val="0"/>
        <w:adjustRightInd w:val="0"/>
        <w:ind w:right="43"/>
        <w:jc w:val="both"/>
        <w:rPr>
          <w:rFonts w:cs="Calibri"/>
          <w:sz w:val="28"/>
          <w:szCs w:val="28"/>
        </w:rPr>
      </w:pPr>
      <w:proofErr w:type="gramStart"/>
      <w:r w:rsidRPr="009C785F">
        <w:rPr>
          <w:rFonts w:cs="Calibri"/>
          <w:sz w:val="28"/>
          <w:szCs w:val="28"/>
        </w:rPr>
        <w:t xml:space="preserve">Федерации, нормативными правовыми актами Республики Коми, муниципальными правовыми актами </w:t>
      </w:r>
      <w:r w:rsidR="003A692B">
        <w:rPr>
          <w:rFonts w:cs="Calibri"/>
          <w:sz w:val="28"/>
          <w:szCs w:val="28"/>
        </w:rPr>
        <w:t>муниципального округа</w:t>
      </w:r>
      <w:r w:rsidR="003A692B" w:rsidRPr="009C785F">
        <w:rPr>
          <w:rFonts w:cs="Calibri"/>
          <w:sz w:val="28"/>
          <w:szCs w:val="28"/>
        </w:rPr>
        <w:t xml:space="preserve"> </w:t>
      </w:r>
      <w:r w:rsidR="003A692B">
        <w:rPr>
          <w:rFonts w:cs="Calibri"/>
          <w:sz w:val="28"/>
          <w:szCs w:val="28"/>
        </w:rPr>
        <w:t>«</w:t>
      </w:r>
      <w:r w:rsidR="003A692B" w:rsidRPr="009C785F">
        <w:rPr>
          <w:rFonts w:cs="Calibri"/>
          <w:sz w:val="28"/>
          <w:szCs w:val="28"/>
        </w:rPr>
        <w:t>Ухта</w:t>
      </w:r>
      <w:r w:rsidR="003A692B">
        <w:rPr>
          <w:rFonts w:cs="Calibri"/>
          <w:sz w:val="28"/>
          <w:szCs w:val="28"/>
        </w:rPr>
        <w:t>»</w:t>
      </w:r>
      <w:r w:rsidRPr="009C785F">
        <w:rPr>
          <w:rFonts w:cs="Calibri"/>
          <w:sz w:val="28"/>
          <w:szCs w:val="28"/>
        </w:rPr>
        <w:t>, по муниципальным контрактам</w:t>
      </w:r>
      <w:r w:rsidR="002F5458">
        <w:rPr>
          <w:rFonts w:cs="Calibri"/>
          <w:sz w:val="28"/>
          <w:szCs w:val="28"/>
        </w:rPr>
        <w:t xml:space="preserve"> (договорам</w:t>
      </w:r>
      <w:r w:rsidRPr="009C785F">
        <w:rPr>
          <w:rFonts w:cs="Calibri"/>
          <w:sz w:val="28"/>
          <w:szCs w:val="28"/>
        </w:rPr>
        <w:t>) о приобретении технически сложного научного, учебного и производственного оборудования, производимого (поставляемого) ограниченным числом производителей (поставщиков) (по заключению соответствующего главного распорядителя), о приобретении жилья в муниципальную собственность, о проведении культурно-массовых, молодежных и спортивных мероприятий, в том числе оплата гонорара за выступление, об услугах нотариуса при</w:t>
      </w:r>
      <w:proofErr w:type="gramEnd"/>
      <w:r w:rsidRPr="009C785F">
        <w:rPr>
          <w:rFonts w:cs="Calibri"/>
          <w:sz w:val="28"/>
          <w:szCs w:val="28"/>
        </w:rPr>
        <w:t xml:space="preserve"> </w:t>
      </w:r>
      <w:proofErr w:type="gramStart"/>
      <w:r w:rsidRPr="009C785F">
        <w:rPr>
          <w:rFonts w:cs="Calibri"/>
          <w:sz w:val="28"/>
          <w:szCs w:val="28"/>
        </w:rPr>
        <w:t>заверении договоров мены, требующих нотариального заверения в соответствии с действующим законодательством, а также по муниципальным контрактам</w:t>
      </w:r>
      <w:r w:rsidR="002F5458">
        <w:rPr>
          <w:rFonts w:cs="Calibri"/>
          <w:sz w:val="28"/>
          <w:szCs w:val="28"/>
        </w:rPr>
        <w:t xml:space="preserve"> (договорам</w:t>
      </w:r>
      <w:r w:rsidRPr="009C785F">
        <w:rPr>
          <w:rFonts w:cs="Calibri"/>
          <w:sz w:val="28"/>
          <w:szCs w:val="28"/>
        </w:rPr>
        <w:t>), связанным с мероприятиями по ликвидации последствий чрезвычайных ситуаций и проведением аварийно-спасательных и других неотложных работ и взимания платы с лица, с которым заключается контракт по результатам проведения электронной процедуры, в том числе совместных конкурса или аукциона, по муниципальным контрактам</w:t>
      </w:r>
      <w:r w:rsidR="002F5458">
        <w:rPr>
          <w:rFonts w:cs="Calibri"/>
          <w:sz w:val="28"/>
          <w:szCs w:val="28"/>
        </w:rPr>
        <w:t xml:space="preserve"> (договорам</w:t>
      </w:r>
      <w:r w:rsidRPr="009C785F">
        <w:rPr>
          <w:rFonts w:cs="Calibri"/>
          <w:sz w:val="28"/>
          <w:szCs w:val="28"/>
        </w:rPr>
        <w:t>) об оказании услуг</w:t>
      </w:r>
      <w:proofErr w:type="gramEnd"/>
      <w:r w:rsidRPr="009C785F">
        <w:rPr>
          <w:rFonts w:cs="Calibri"/>
          <w:sz w:val="28"/>
          <w:szCs w:val="28"/>
        </w:rPr>
        <w:t xml:space="preserve"> по проведению повторной государственной экспертизы проектной документации и результатов инженерных изысканий, об оказании услуг по проведению экспертизы в рамках экспертного с</w:t>
      </w:r>
      <w:r w:rsidR="003A692B">
        <w:rPr>
          <w:rFonts w:cs="Calibri"/>
          <w:sz w:val="28"/>
          <w:szCs w:val="28"/>
        </w:rPr>
        <w:t>опровождения</w:t>
      </w:r>
      <w:r w:rsidRPr="009C785F">
        <w:rPr>
          <w:rFonts w:cs="Calibri"/>
          <w:sz w:val="28"/>
          <w:szCs w:val="28"/>
        </w:rPr>
        <w:t>;</w:t>
      </w:r>
    </w:p>
    <w:p w:rsidR="009C785F" w:rsidRPr="009C785F" w:rsidRDefault="009C785F" w:rsidP="009C785F">
      <w:pPr>
        <w:autoSpaceDE w:val="0"/>
        <w:autoSpaceDN w:val="0"/>
        <w:adjustRightInd w:val="0"/>
        <w:ind w:right="43" w:firstLine="709"/>
        <w:jc w:val="both"/>
        <w:rPr>
          <w:rFonts w:cs="Calibri"/>
          <w:sz w:val="28"/>
          <w:szCs w:val="28"/>
        </w:rPr>
      </w:pPr>
      <w:proofErr w:type="gramStart"/>
      <w:r w:rsidRPr="009E67A3">
        <w:rPr>
          <w:rFonts w:cs="Calibri"/>
          <w:sz w:val="28"/>
          <w:szCs w:val="28"/>
        </w:rPr>
        <w:t>2)</w:t>
      </w:r>
      <w:r w:rsidR="00D25C73" w:rsidRPr="009E67A3">
        <w:rPr>
          <w:rFonts w:cs="Calibri"/>
          <w:sz w:val="28"/>
          <w:szCs w:val="28"/>
        </w:rPr>
        <w:t xml:space="preserve"> в размере, не превышающем 90 процентов суммы </w:t>
      </w:r>
      <w:r w:rsidR="002F5458" w:rsidRPr="009E67A3">
        <w:rPr>
          <w:rFonts w:cs="Calibri"/>
          <w:sz w:val="28"/>
          <w:szCs w:val="28"/>
        </w:rPr>
        <w:t xml:space="preserve">муниципального </w:t>
      </w:r>
      <w:r w:rsidR="00D25C73" w:rsidRPr="009E67A3">
        <w:rPr>
          <w:rFonts w:cs="Calibri"/>
          <w:sz w:val="28"/>
          <w:szCs w:val="28"/>
        </w:rPr>
        <w:t>контракта</w:t>
      </w:r>
      <w:r w:rsidR="002F5458" w:rsidRPr="009E67A3">
        <w:rPr>
          <w:rFonts w:cs="Calibri"/>
          <w:sz w:val="28"/>
          <w:szCs w:val="28"/>
        </w:rPr>
        <w:t xml:space="preserve"> (договора</w:t>
      </w:r>
      <w:r w:rsidR="00D25C73" w:rsidRPr="009E67A3">
        <w:rPr>
          <w:rFonts w:cs="Calibri"/>
          <w:sz w:val="28"/>
          <w:szCs w:val="28"/>
        </w:rPr>
        <w:t>), при наличии в указанных</w:t>
      </w:r>
      <w:r w:rsidR="002F5458" w:rsidRPr="009E67A3">
        <w:rPr>
          <w:rFonts w:cs="Calibri"/>
          <w:sz w:val="28"/>
          <w:szCs w:val="28"/>
        </w:rPr>
        <w:t xml:space="preserve"> муниципальных</w:t>
      </w:r>
      <w:r w:rsidR="00D25C73" w:rsidRPr="009E67A3">
        <w:rPr>
          <w:rFonts w:cs="Calibri"/>
          <w:sz w:val="28"/>
          <w:szCs w:val="28"/>
        </w:rPr>
        <w:t xml:space="preserve"> контрактах</w:t>
      </w:r>
      <w:r w:rsidR="002F5458" w:rsidRPr="009E67A3">
        <w:rPr>
          <w:rFonts w:cs="Calibri"/>
          <w:sz w:val="28"/>
          <w:szCs w:val="28"/>
        </w:rPr>
        <w:t xml:space="preserve"> (договорах</w:t>
      </w:r>
      <w:r w:rsidR="00D25C73" w:rsidRPr="009E67A3">
        <w:rPr>
          <w:rFonts w:cs="Calibri"/>
          <w:sz w:val="28"/>
          <w:szCs w:val="28"/>
        </w:rPr>
        <w:t>), а также в контрактах (договорах), заключаемых в рамках их исполнения, условия об осуществлении территориальными органами Федерального казначейства казначейского сопровождения указанных авансовых платежей в порядке, установленном Правительством Российской Федерации, и в случаях, определенных бюджетным законодательством Российской Федерации;</w:t>
      </w:r>
      <w:proofErr w:type="gramEnd"/>
    </w:p>
    <w:p w:rsidR="009C785F" w:rsidRPr="009C785F" w:rsidRDefault="009C785F" w:rsidP="009C785F">
      <w:pPr>
        <w:autoSpaceDE w:val="0"/>
        <w:autoSpaceDN w:val="0"/>
        <w:adjustRightInd w:val="0"/>
        <w:ind w:right="43" w:firstLine="709"/>
        <w:jc w:val="both"/>
        <w:rPr>
          <w:rFonts w:cs="Calibri"/>
          <w:sz w:val="28"/>
          <w:szCs w:val="28"/>
        </w:rPr>
      </w:pPr>
      <w:r w:rsidRPr="009C785F">
        <w:rPr>
          <w:rFonts w:cs="Calibri"/>
          <w:sz w:val="28"/>
          <w:szCs w:val="28"/>
        </w:rPr>
        <w:t>3)</w:t>
      </w:r>
      <w:r w:rsidR="00F074E3">
        <w:rPr>
          <w:rFonts w:cs="Calibri"/>
          <w:sz w:val="28"/>
          <w:szCs w:val="28"/>
        </w:rPr>
        <w:t xml:space="preserve"> </w:t>
      </w:r>
      <w:r w:rsidRPr="009C785F">
        <w:rPr>
          <w:rFonts w:cs="Calibri"/>
          <w:sz w:val="28"/>
          <w:szCs w:val="28"/>
        </w:rPr>
        <w:t xml:space="preserve">в размере до 30 процентов включительно суммы </w:t>
      </w:r>
      <w:r w:rsidR="002F5458">
        <w:rPr>
          <w:rFonts w:cs="Calibri"/>
          <w:sz w:val="28"/>
          <w:szCs w:val="28"/>
        </w:rPr>
        <w:t xml:space="preserve">муниципального </w:t>
      </w:r>
      <w:r w:rsidRPr="009C785F">
        <w:rPr>
          <w:rFonts w:cs="Calibri"/>
          <w:sz w:val="28"/>
          <w:szCs w:val="28"/>
        </w:rPr>
        <w:t>контракта</w:t>
      </w:r>
      <w:r w:rsidR="002F5458">
        <w:rPr>
          <w:rFonts w:cs="Calibri"/>
          <w:sz w:val="28"/>
          <w:szCs w:val="28"/>
        </w:rPr>
        <w:t xml:space="preserve"> (договора</w:t>
      </w:r>
      <w:r w:rsidRPr="009C785F">
        <w:rPr>
          <w:rFonts w:cs="Calibri"/>
          <w:sz w:val="28"/>
          <w:szCs w:val="28"/>
        </w:rPr>
        <w:t xml:space="preserve">) </w:t>
      </w:r>
      <w:r w:rsidR="003A692B">
        <w:rPr>
          <w:rFonts w:cs="Calibri"/>
          <w:sz w:val="28"/>
          <w:szCs w:val="28"/>
        </w:rPr>
        <w:t>–</w:t>
      </w:r>
      <w:r w:rsidRPr="009C785F">
        <w:rPr>
          <w:rFonts w:cs="Calibri"/>
          <w:sz w:val="28"/>
          <w:szCs w:val="28"/>
        </w:rPr>
        <w:t xml:space="preserve"> по остальным </w:t>
      </w:r>
      <w:r w:rsidR="002F5458">
        <w:rPr>
          <w:rFonts w:cs="Calibri"/>
          <w:sz w:val="28"/>
          <w:szCs w:val="28"/>
        </w:rPr>
        <w:t xml:space="preserve">муниципальным </w:t>
      </w:r>
      <w:r w:rsidRPr="009C785F">
        <w:rPr>
          <w:rFonts w:cs="Calibri"/>
          <w:sz w:val="28"/>
          <w:szCs w:val="28"/>
        </w:rPr>
        <w:t>контрактам</w:t>
      </w:r>
      <w:r w:rsidR="002F5458">
        <w:rPr>
          <w:rFonts w:cs="Calibri"/>
          <w:sz w:val="28"/>
          <w:szCs w:val="28"/>
        </w:rPr>
        <w:t xml:space="preserve"> (договорам</w:t>
      </w:r>
      <w:r w:rsidRPr="009C785F">
        <w:rPr>
          <w:rFonts w:cs="Calibri"/>
          <w:sz w:val="28"/>
          <w:szCs w:val="28"/>
        </w:rPr>
        <w:t xml:space="preserve">), если иное не предусмотрено нормативными правовыми актами Российской Федерации, нормативными правовыми актами Республики Коми, муниципальными правовыми актами </w:t>
      </w:r>
      <w:r w:rsidR="003A692B">
        <w:rPr>
          <w:rFonts w:cs="Calibri"/>
          <w:sz w:val="28"/>
          <w:szCs w:val="28"/>
        </w:rPr>
        <w:t>муниципального округа</w:t>
      </w:r>
      <w:r w:rsidR="003A692B" w:rsidRPr="009C785F">
        <w:rPr>
          <w:rFonts w:cs="Calibri"/>
          <w:sz w:val="28"/>
          <w:szCs w:val="28"/>
        </w:rPr>
        <w:t xml:space="preserve"> </w:t>
      </w:r>
      <w:r w:rsidR="003A692B">
        <w:rPr>
          <w:rFonts w:cs="Calibri"/>
          <w:sz w:val="28"/>
          <w:szCs w:val="28"/>
        </w:rPr>
        <w:t>«</w:t>
      </w:r>
      <w:r w:rsidR="003A692B" w:rsidRPr="009C785F">
        <w:rPr>
          <w:rFonts w:cs="Calibri"/>
          <w:sz w:val="28"/>
          <w:szCs w:val="28"/>
        </w:rPr>
        <w:t>Ухта</w:t>
      </w:r>
      <w:r w:rsidR="003A692B">
        <w:rPr>
          <w:rFonts w:cs="Calibri"/>
          <w:sz w:val="28"/>
          <w:szCs w:val="28"/>
        </w:rPr>
        <w:t>»</w:t>
      </w:r>
      <w:r w:rsidRPr="009C785F">
        <w:rPr>
          <w:rFonts w:cs="Calibri"/>
          <w:sz w:val="28"/>
          <w:szCs w:val="28"/>
        </w:rPr>
        <w:t>.</w:t>
      </w:r>
    </w:p>
    <w:p w:rsidR="009C785F" w:rsidRPr="009C785F" w:rsidRDefault="009C785F" w:rsidP="009C785F">
      <w:pPr>
        <w:autoSpaceDE w:val="0"/>
        <w:autoSpaceDN w:val="0"/>
        <w:adjustRightInd w:val="0"/>
        <w:ind w:right="43" w:firstLine="709"/>
        <w:jc w:val="both"/>
        <w:rPr>
          <w:rFonts w:cs="Calibri"/>
          <w:sz w:val="28"/>
          <w:szCs w:val="28"/>
        </w:rPr>
      </w:pPr>
      <w:r w:rsidRPr="009C785F">
        <w:rPr>
          <w:rFonts w:cs="Calibri"/>
          <w:sz w:val="28"/>
          <w:szCs w:val="28"/>
        </w:rPr>
        <w:t xml:space="preserve">В соответствии с пунктом 16.1 статьи 30 Федерального закона от 08.05.2010 </w:t>
      </w:r>
      <w:r w:rsidR="003A692B">
        <w:rPr>
          <w:rFonts w:cs="Calibri"/>
          <w:sz w:val="28"/>
          <w:szCs w:val="28"/>
        </w:rPr>
        <w:t>№</w:t>
      </w:r>
      <w:r w:rsidRPr="009C785F">
        <w:rPr>
          <w:rFonts w:cs="Calibri"/>
          <w:sz w:val="28"/>
          <w:szCs w:val="28"/>
        </w:rPr>
        <w:t xml:space="preserve"> 83-ФЗ </w:t>
      </w:r>
      <w:r w:rsidR="003A692B">
        <w:rPr>
          <w:rFonts w:cs="Calibri"/>
          <w:sz w:val="28"/>
          <w:szCs w:val="28"/>
        </w:rPr>
        <w:t>«</w:t>
      </w:r>
      <w:r w:rsidRPr="009C785F">
        <w:rPr>
          <w:rFonts w:cs="Calibri"/>
          <w:sz w:val="28"/>
          <w:szCs w:val="28"/>
        </w:rPr>
        <w:t xml:space="preserve">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 действие настоящего пункта распространяется на бюджетные учреждения </w:t>
      </w:r>
      <w:r w:rsidR="003A692B">
        <w:rPr>
          <w:rFonts w:cs="Calibri"/>
          <w:sz w:val="28"/>
          <w:szCs w:val="28"/>
        </w:rPr>
        <w:t>муниципального округа</w:t>
      </w:r>
      <w:r w:rsidR="003A692B" w:rsidRPr="009C785F">
        <w:rPr>
          <w:rFonts w:cs="Calibri"/>
          <w:sz w:val="28"/>
          <w:szCs w:val="28"/>
        </w:rPr>
        <w:t xml:space="preserve"> </w:t>
      </w:r>
      <w:r w:rsidR="003A692B">
        <w:rPr>
          <w:rFonts w:cs="Calibri"/>
          <w:sz w:val="28"/>
          <w:szCs w:val="28"/>
        </w:rPr>
        <w:t>«</w:t>
      </w:r>
      <w:r w:rsidR="003A692B" w:rsidRPr="009C785F">
        <w:rPr>
          <w:rFonts w:cs="Calibri"/>
          <w:sz w:val="28"/>
          <w:szCs w:val="28"/>
        </w:rPr>
        <w:t>Ухта</w:t>
      </w:r>
      <w:r w:rsidR="003A692B">
        <w:rPr>
          <w:rFonts w:cs="Calibri"/>
          <w:sz w:val="28"/>
          <w:szCs w:val="28"/>
        </w:rPr>
        <w:t>»</w:t>
      </w:r>
      <w:r w:rsidRPr="009C785F">
        <w:rPr>
          <w:rFonts w:cs="Calibri"/>
          <w:sz w:val="28"/>
          <w:szCs w:val="28"/>
        </w:rPr>
        <w:t>.</w:t>
      </w:r>
    </w:p>
    <w:p w:rsidR="009C785F" w:rsidRPr="009C785F" w:rsidRDefault="009C785F" w:rsidP="009C785F">
      <w:pPr>
        <w:autoSpaceDE w:val="0"/>
        <w:autoSpaceDN w:val="0"/>
        <w:adjustRightInd w:val="0"/>
        <w:ind w:right="43" w:firstLine="709"/>
        <w:jc w:val="both"/>
        <w:rPr>
          <w:rFonts w:cs="Calibri"/>
          <w:sz w:val="28"/>
          <w:szCs w:val="28"/>
        </w:rPr>
      </w:pPr>
      <w:r w:rsidRPr="009C785F">
        <w:rPr>
          <w:rFonts w:cs="Calibri"/>
          <w:sz w:val="28"/>
          <w:szCs w:val="28"/>
        </w:rPr>
        <w:t xml:space="preserve">В соответствии с пунктом 3.11-1 статьи 2 Федерального закона </w:t>
      </w:r>
      <w:r w:rsidR="00F074E3">
        <w:rPr>
          <w:rFonts w:cs="Calibri"/>
          <w:sz w:val="28"/>
          <w:szCs w:val="28"/>
        </w:rPr>
        <w:t xml:space="preserve">                   </w:t>
      </w:r>
      <w:r w:rsidRPr="009C785F">
        <w:rPr>
          <w:rFonts w:cs="Calibri"/>
          <w:sz w:val="28"/>
          <w:szCs w:val="28"/>
        </w:rPr>
        <w:t xml:space="preserve">от 03.11.2006 </w:t>
      </w:r>
      <w:r w:rsidR="003A692B">
        <w:rPr>
          <w:rFonts w:cs="Calibri"/>
          <w:sz w:val="28"/>
          <w:szCs w:val="28"/>
        </w:rPr>
        <w:t>№ 174-ФЗ «</w:t>
      </w:r>
      <w:r w:rsidRPr="009C785F">
        <w:rPr>
          <w:rFonts w:cs="Calibri"/>
          <w:sz w:val="28"/>
          <w:szCs w:val="28"/>
        </w:rPr>
        <w:t>Об автономных учреждениях</w:t>
      </w:r>
      <w:r w:rsidR="003A692B">
        <w:rPr>
          <w:rFonts w:cs="Calibri"/>
          <w:sz w:val="28"/>
          <w:szCs w:val="28"/>
        </w:rPr>
        <w:t>»</w:t>
      </w:r>
      <w:r w:rsidRPr="009C785F">
        <w:rPr>
          <w:rFonts w:cs="Calibri"/>
          <w:sz w:val="28"/>
          <w:szCs w:val="28"/>
        </w:rPr>
        <w:t xml:space="preserve"> действие настоящего пункта распространяется на автономные учреждения </w:t>
      </w:r>
      <w:r w:rsidR="003A692B">
        <w:rPr>
          <w:rFonts w:cs="Calibri"/>
          <w:sz w:val="28"/>
          <w:szCs w:val="28"/>
        </w:rPr>
        <w:t>муниципального округа</w:t>
      </w:r>
      <w:r w:rsidR="003A692B" w:rsidRPr="009C785F">
        <w:rPr>
          <w:rFonts w:cs="Calibri"/>
          <w:sz w:val="28"/>
          <w:szCs w:val="28"/>
        </w:rPr>
        <w:t xml:space="preserve"> </w:t>
      </w:r>
      <w:r w:rsidR="003A692B">
        <w:rPr>
          <w:rFonts w:cs="Calibri"/>
          <w:sz w:val="28"/>
          <w:szCs w:val="28"/>
        </w:rPr>
        <w:t>«</w:t>
      </w:r>
      <w:r w:rsidR="003A692B" w:rsidRPr="009C785F">
        <w:rPr>
          <w:rFonts w:cs="Calibri"/>
          <w:sz w:val="28"/>
          <w:szCs w:val="28"/>
        </w:rPr>
        <w:t>Ухта</w:t>
      </w:r>
      <w:r w:rsidR="003A692B">
        <w:rPr>
          <w:rFonts w:cs="Calibri"/>
          <w:sz w:val="28"/>
          <w:szCs w:val="28"/>
        </w:rPr>
        <w:t>»</w:t>
      </w:r>
      <w:r w:rsidRPr="009C785F">
        <w:rPr>
          <w:rFonts w:cs="Calibri"/>
          <w:sz w:val="28"/>
          <w:szCs w:val="28"/>
        </w:rPr>
        <w:t>.</w:t>
      </w:r>
    </w:p>
    <w:p w:rsidR="001F0BFE" w:rsidRDefault="009C785F" w:rsidP="009C785F">
      <w:pPr>
        <w:autoSpaceDE w:val="0"/>
        <w:autoSpaceDN w:val="0"/>
        <w:adjustRightInd w:val="0"/>
        <w:ind w:right="43" w:firstLine="709"/>
        <w:jc w:val="both"/>
        <w:rPr>
          <w:rFonts w:cs="Calibri"/>
          <w:sz w:val="28"/>
          <w:szCs w:val="28"/>
        </w:rPr>
      </w:pPr>
      <w:r w:rsidRPr="00F7114A">
        <w:rPr>
          <w:rFonts w:cs="Calibri"/>
          <w:sz w:val="28"/>
          <w:szCs w:val="28"/>
        </w:rPr>
        <w:t>1</w:t>
      </w:r>
      <w:r w:rsidR="00945013" w:rsidRPr="00F7114A">
        <w:rPr>
          <w:rFonts w:cs="Calibri"/>
          <w:sz w:val="28"/>
          <w:szCs w:val="28"/>
        </w:rPr>
        <w:t>1</w:t>
      </w:r>
      <w:r w:rsidRPr="00F7114A">
        <w:rPr>
          <w:rFonts w:cs="Calibri"/>
          <w:sz w:val="28"/>
          <w:szCs w:val="28"/>
        </w:rPr>
        <w:t>.</w:t>
      </w:r>
      <w:r w:rsidR="00F074E3">
        <w:rPr>
          <w:rFonts w:cs="Calibri"/>
          <w:sz w:val="28"/>
          <w:szCs w:val="28"/>
        </w:rPr>
        <w:t xml:space="preserve"> </w:t>
      </w:r>
      <w:r w:rsidRPr="00F7114A">
        <w:rPr>
          <w:rFonts w:cs="Calibri"/>
          <w:sz w:val="28"/>
          <w:szCs w:val="28"/>
        </w:rPr>
        <w:t>Главные распорядители</w:t>
      </w:r>
      <w:r w:rsidR="002F51EC" w:rsidRPr="00F7114A">
        <w:rPr>
          <w:rFonts w:cs="Calibri"/>
          <w:sz w:val="28"/>
          <w:szCs w:val="28"/>
        </w:rPr>
        <w:t xml:space="preserve"> (</w:t>
      </w:r>
      <w:r w:rsidRPr="00F7114A">
        <w:rPr>
          <w:rFonts w:cs="Calibri"/>
          <w:sz w:val="28"/>
          <w:szCs w:val="28"/>
        </w:rPr>
        <w:t>распорядители</w:t>
      </w:r>
      <w:r w:rsidR="002F51EC" w:rsidRPr="00F7114A">
        <w:rPr>
          <w:rFonts w:cs="Calibri"/>
          <w:sz w:val="28"/>
          <w:szCs w:val="28"/>
        </w:rPr>
        <w:t>)</w:t>
      </w:r>
      <w:r w:rsidRPr="00F7114A">
        <w:rPr>
          <w:rFonts w:cs="Calibri"/>
          <w:sz w:val="28"/>
          <w:szCs w:val="28"/>
        </w:rPr>
        <w:t xml:space="preserve"> бюджета </w:t>
      </w:r>
      <w:r w:rsidR="003A692B" w:rsidRPr="00F7114A">
        <w:rPr>
          <w:rFonts w:cs="Calibri"/>
          <w:sz w:val="28"/>
          <w:szCs w:val="28"/>
        </w:rPr>
        <w:t xml:space="preserve">муниципального </w:t>
      </w:r>
    </w:p>
    <w:p w:rsidR="001F0BFE" w:rsidRDefault="001F0BFE">
      <w:pPr>
        <w:spacing w:after="200" w:line="276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br w:type="page"/>
      </w:r>
    </w:p>
    <w:p w:rsidR="001F0BFE" w:rsidRDefault="001F0BFE" w:rsidP="001F0BFE">
      <w:pPr>
        <w:autoSpaceDE w:val="0"/>
        <w:autoSpaceDN w:val="0"/>
        <w:adjustRightInd w:val="0"/>
        <w:ind w:right="43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lastRenderedPageBreak/>
        <w:t>7</w:t>
      </w:r>
    </w:p>
    <w:p w:rsidR="001F0BFE" w:rsidRDefault="001F0BFE" w:rsidP="001F0BFE">
      <w:pPr>
        <w:autoSpaceDE w:val="0"/>
        <w:autoSpaceDN w:val="0"/>
        <w:adjustRightInd w:val="0"/>
        <w:ind w:right="43"/>
        <w:jc w:val="both"/>
        <w:rPr>
          <w:rFonts w:cs="Calibri"/>
          <w:sz w:val="28"/>
          <w:szCs w:val="28"/>
        </w:rPr>
      </w:pPr>
    </w:p>
    <w:p w:rsidR="009C785F" w:rsidRPr="00116484" w:rsidRDefault="003A692B" w:rsidP="001F0BFE">
      <w:pPr>
        <w:autoSpaceDE w:val="0"/>
        <w:autoSpaceDN w:val="0"/>
        <w:adjustRightInd w:val="0"/>
        <w:ind w:right="43"/>
        <w:jc w:val="both"/>
        <w:rPr>
          <w:rFonts w:cs="Calibri"/>
          <w:sz w:val="28"/>
          <w:szCs w:val="28"/>
        </w:rPr>
      </w:pPr>
      <w:proofErr w:type="gramStart"/>
      <w:r w:rsidRPr="00F7114A">
        <w:rPr>
          <w:rFonts w:cs="Calibri"/>
          <w:sz w:val="28"/>
          <w:szCs w:val="28"/>
        </w:rPr>
        <w:t>округа «Ухта»</w:t>
      </w:r>
      <w:r w:rsidR="009C785F" w:rsidRPr="00F7114A">
        <w:rPr>
          <w:rFonts w:cs="Calibri"/>
          <w:sz w:val="28"/>
          <w:szCs w:val="28"/>
        </w:rPr>
        <w:t>, главные администраторы</w:t>
      </w:r>
      <w:r w:rsidR="002F51EC" w:rsidRPr="00F7114A">
        <w:rPr>
          <w:rFonts w:cs="Calibri"/>
          <w:sz w:val="28"/>
          <w:szCs w:val="28"/>
        </w:rPr>
        <w:t xml:space="preserve"> (</w:t>
      </w:r>
      <w:r w:rsidR="009C785F" w:rsidRPr="00F7114A">
        <w:rPr>
          <w:rFonts w:cs="Calibri"/>
          <w:sz w:val="28"/>
          <w:szCs w:val="28"/>
        </w:rPr>
        <w:t>администраторы</w:t>
      </w:r>
      <w:r w:rsidR="002F51EC" w:rsidRPr="00F7114A">
        <w:rPr>
          <w:rFonts w:cs="Calibri"/>
          <w:sz w:val="28"/>
          <w:szCs w:val="28"/>
        </w:rPr>
        <w:t>)</w:t>
      </w:r>
      <w:r w:rsidR="009C785F" w:rsidRPr="00F7114A">
        <w:rPr>
          <w:rFonts w:cs="Calibri"/>
          <w:sz w:val="28"/>
          <w:szCs w:val="28"/>
        </w:rPr>
        <w:t xml:space="preserve"> доходов бюджета </w:t>
      </w:r>
      <w:r w:rsidRPr="00F7114A">
        <w:rPr>
          <w:rFonts w:cs="Calibri"/>
          <w:sz w:val="28"/>
          <w:szCs w:val="28"/>
        </w:rPr>
        <w:t>муниципального округа «Ухта»</w:t>
      </w:r>
      <w:r w:rsidR="009C785F" w:rsidRPr="00F7114A">
        <w:rPr>
          <w:rFonts w:cs="Calibri"/>
          <w:sz w:val="28"/>
          <w:szCs w:val="28"/>
        </w:rPr>
        <w:t>, главные администраторы</w:t>
      </w:r>
      <w:r w:rsidR="002F51EC" w:rsidRPr="00F7114A">
        <w:rPr>
          <w:rFonts w:cs="Calibri"/>
          <w:sz w:val="28"/>
          <w:szCs w:val="28"/>
        </w:rPr>
        <w:t xml:space="preserve"> (</w:t>
      </w:r>
      <w:r w:rsidR="009C785F" w:rsidRPr="00F7114A">
        <w:rPr>
          <w:rFonts w:cs="Calibri"/>
          <w:sz w:val="28"/>
          <w:szCs w:val="28"/>
        </w:rPr>
        <w:t>администраторы</w:t>
      </w:r>
      <w:r w:rsidR="002F51EC" w:rsidRPr="00F7114A">
        <w:rPr>
          <w:rFonts w:cs="Calibri"/>
          <w:sz w:val="28"/>
          <w:szCs w:val="28"/>
        </w:rPr>
        <w:t>)</w:t>
      </w:r>
      <w:r w:rsidR="009C785F" w:rsidRPr="00F7114A">
        <w:rPr>
          <w:rFonts w:cs="Calibri"/>
          <w:sz w:val="28"/>
          <w:szCs w:val="28"/>
        </w:rPr>
        <w:t xml:space="preserve"> источников финансирования дефицита бюджета </w:t>
      </w:r>
      <w:r w:rsidRPr="00F7114A">
        <w:rPr>
          <w:rFonts w:cs="Calibri"/>
          <w:sz w:val="28"/>
          <w:szCs w:val="28"/>
        </w:rPr>
        <w:t>муниципального округа «Ухта»</w:t>
      </w:r>
      <w:r w:rsidR="009C785F" w:rsidRPr="00F7114A">
        <w:rPr>
          <w:rFonts w:cs="Calibri"/>
          <w:sz w:val="28"/>
          <w:szCs w:val="28"/>
        </w:rPr>
        <w:t xml:space="preserve"> представляют бюджетную отчетность в Финансовое управление в соответствии с приказом</w:t>
      </w:r>
      <w:r w:rsidR="009C785F" w:rsidRPr="00116484">
        <w:rPr>
          <w:rFonts w:cs="Calibri"/>
          <w:sz w:val="28"/>
          <w:szCs w:val="28"/>
        </w:rPr>
        <w:t xml:space="preserve"> Министерства финансов Российской Федерации от 28.12.2010 </w:t>
      </w:r>
      <w:r w:rsidRPr="00116484">
        <w:rPr>
          <w:rFonts w:cs="Calibri"/>
          <w:sz w:val="28"/>
          <w:szCs w:val="28"/>
        </w:rPr>
        <w:t>№</w:t>
      </w:r>
      <w:r w:rsidR="009C785F" w:rsidRPr="00116484">
        <w:rPr>
          <w:rFonts w:cs="Calibri"/>
          <w:sz w:val="28"/>
          <w:szCs w:val="28"/>
        </w:rPr>
        <w:t xml:space="preserve"> 191н </w:t>
      </w:r>
      <w:r w:rsidRPr="00116484">
        <w:rPr>
          <w:rFonts w:cs="Calibri"/>
          <w:sz w:val="28"/>
          <w:szCs w:val="28"/>
        </w:rPr>
        <w:t>«</w:t>
      </w:r>
      <w:r w:rsidR="009C785F" w:rsidRPr="00116484">
        <w:rPr>
          <w:rFonts w:cs="Calibri"/>
          <w:sz w:val="28"/>
          <w:szCs w:val="28"/>
        </w:rPr>
        <w:t>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</w:t>
      </w:r>
      <w:r w:rsidRPr="00116484">
        <w:rPr>
          <w:rFonts w:cs="Calibri"/>
          <w:sz w:val="28"/>
          <w:szCs w:val="28"/>
        </w:rPr>
        <w:t>рации»</w:t>
      </w:r>
      <w:r w:rsidR="009C785F" w:rsidRPr="00116484">
        <w:rPr>
          <w:rFonts w:cs="Calibri"/>
          <w:sz w:val="28"/>
          <w:szCs w:val="28"/>
        </w:rPr>
        <w:t>, в установленные Финансовым</w:t>
      </w:r>
      <w:proofErr w:type="gramEnd"/>
      <w:r w:rsidR="009C785F" w:rsidRPr="00116484">
        <w:rPr>
          <w:rFonts w:cs="Calibri"/>
          <w:sz w:val="28"/>
          <w:szCs w:val="28"/>
        </w:rPr>
        <w:t xml:space="preserve"> управлением сроки.</w:t>
      </w:r>
    </w:p>
    <w:p w:rsidR="009C785F" w:rsidRPr="00116484" w:rsidRDefault="009C785F" w:rsidP="009C785F">
      <w:pPr>
        <w:autoSpaceDE w:val="0"/>
        <w:autoSpaceDN w:val="0"/>
        <w:adjustRightInd w:val="0"/>
        <w:ind w:right="43" w:firstLine="709"/>
        <w:jc w:val="both"/>
        <w:rPr>
          <w:rFonts w:cs="Calibri"/>
          <w:sz w:val="28"/>
          <w:szCs w:val="28"/>
        </w:rPr>
      </w:pPr>
      <w:proofErr w:type="gramStart"/>
      <w:r w:rsidRPr="00116484">
        <w:rPr>
          <w:rFonts w:cs="Calibri"/>
          <w:sz w:val="28"/>
          <w:szCs w:val="28"/>
        </w:rPr>
        <w:t xml:space="preserve">Администраторы доходов бюджета </w:t>
      </w:r>
      <w:r w:rsidR="003A692B" w:rsidRPr="00116484">
        <w:rPr>
          <w:rFonts w:cs="Calibri"/>
          <w:sz w:val="28"/>
          <w:szCs w:val="28"/>
        </w:rPr>
        <w:t>муниципального округа «Ухта»</w:t>
      </w:r>
      <w:r w:rsidRPr="00116484">
        <w:rPr>
          <w:rFonts w:cs="Calibri"/>
          <w:sz w:val="28"/>
          <w:szCs w:val="28"/>
        </w:rPr>
        <w:t xml:space="preserve">, не являющиеся получателями средств бюджета </w:t>
      </w:r>
      <w:r w:rsidR="003A692B" w:rsidRPr="00116484">
        <w:rPr>
          <w:rFonts w:cs="Calibri"/>
          <w:sz w:val="28"/>
          <w:szCs w:val="28"/>
        </w:rPr>
        <w:t>муниципального округа «Ухта»</w:t>
      </w:r>
      <w:r w:rsidRPr="00116484">
        <w:rPr>
          <w:rFonts w:cs="Calibri"/>
          <w:sz w:val="28"/>
          <w:szCs w:val="28"/>
        </w:rPr>
        <w:t xml:space="preserve">, представляют бюджетную отчетность в Финансовое управление в порядке, утвержденном приказом Министерства финансов Российской Федерации от 28.12.2010 </w:t>
      </w:r>
      <w:r w:rsidR="003A692B" w:rsidRPr="00116484">
        <w:rPr>
          <w:rFonts w:cs="Calibri"/>
          <w:sz w:val="28"/>
          <w:szCs w:val="28"/>
        </w:rPr>
        <w:t>№ 191н «</w:t>
      </w:r>
      <w:r w:rsidRPr="00116484">
        <w:rPr>
          <w:rFonts w:cs="Calibri"/>
          <w:sz w:val="28"/>
          <w:szCs w:val="28"/>
        </w:rPr>
        <w:t>Об утверждении Инструкции о порядке составления и представления годовой, квартальной и месячной отчетности об исполнении бюджетов бюджет</w:t>
      </w:r>
      <w:r w:rsidR="003A692B" w:rsidRPr="00116484">
        <w:rPr>
          <w:rFonts w:cs="Calibri"/>
          <w:sz w:val="28"/>
          <w:szCs w:val="28"/>
        </w:rPr>
        <w:t>ной системы Российской Федерации»</w:t>
      </w:r>
      <w:r w:rsidRPr="00116484">
        <w:rPr>
          <w:rFonts w:cs="Calibri"/>
          <w:sz w:val="28"/>
          <w:szCs w:val="28"/>
        </w:rPr>
        <w:t>, в сроки, согласованные между администратором доходов и Финансовым управлением.</w:t>
      </w:r>
      <w:proofErr w:type="gramEnd"/>
    </w:p>
    <w:p w:rsidR="009C785F" w:rsidRPr="00116484" w:rsidRDefault="009C785F" w:rsidP="009C785F">
      <w:pPr>
        <w:autoSpaceDE w:val="0"/>
        <w:autoSpaceDN w:val="0"/>
        <w:adjustRightInd w:val="0"/>
        <w:ind w:right="43" w:firstLine="709"/>
        <w:jc w:val="both"/>
        <w:rPr>
          <w:rFonts w:cs="Calibri"/>
          <w:sz w:val="28"/>
          <w:szCs w:val="28"/>
        </w:rPr>
      </w:pPr>
      <w:proofErr w:type="gramStart"/>
      <w:r w:rsidRPr="00116484">
        <w:rPr>
          <w:rFonts w:cs="Calibri"/>
          <w:sz w:val="28"/>
          <w:szCs w:val="28"/>
        </w:rPr>
        <w:t xml:space="preserve">В целях обеспечения соответствия взаимосвязанных показателей бюджетной отчетности и бухгалтерской отчетности муниципальных бюджетных и автономных учреждений главные распорядители представляют сводную бухгалтерскую отчетность в соответствии с приказом Министерства финансов Российской Федерации от 25.03.2011 </w:t>
      </w:r>
      <w:r w:rsidR="003A692B" w:rsidRPr="00116484">
        <w:rPr>
          <w:rFonts w:cs="Calibri"/>
          <w:sz w:val="28"/>
          <w:szCs w:val="28"/>
        </w:rPr>
        <w:t>№</w:t>
      </w:r>
      <w:r w:rsidRPr="00116484">
        <w:rPr>
          <w:rFonts w:cs="Calibri"/>
          <w:sz w:val="28"/>
          <w:szCs w:val="28"/>
        </w:rPr>
        <w:t xml:space="preserve"> 33н </w:t>
      </w:r>
      <w:r w:rsidR="003A692B" w:rsidRPr="00116484">
        <w:rPr>
          <w:rFonts w:cs="Calibri"/>
          <w:sz w:val="28"/>
          <w:szCs w:val="28"/>
        </w:rPr>
        <w:t>«</w:t>
      </w:r>
      <w:r w:rsidRPr="00116484">
        <w:rPr>
          <w:rFonts w:cs="Calibri"/>
          <w:sz w:val="28"/>
          <w:szCs w:val="28"/>
        </w:rPr>
        <w:t>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</w:t>
      </w:r>
      <w:r w:rsidR="003A692B" w:rsidRPr="00116484">
        <w:rPr>
          <w:rFonts w:cs="Calibri"/>
          <w:sz w:val="28"/>
          <w:szCs w:val="28"/>
        </w:rPr>
        <w:t>»</w:t>
      </w:r>
      <w:r w:rsidRPr="00116484">
        <w:rPr>
          <w:rFonts w:cs="Calibri"/>
          <w:sz w:val="28"/>
          <w:szCs w:val="28"/>
        </w:rPr>
        <w:t xml:space="preserve"> в сроки, установленные Финансовым управлением.</w:t>
      </w:r>
      <w:proofErr w:type="gramEnd"/>
    </w:p>
    <w:p w:rsidR="009C785F" w:rsidRPr="00116484" w:rsidRDefault="009C785F" w:rsidP="00116484">
      <w:pPr>
        <w:tabs>
          <w:tab w:val="left" w:pos="5070"/>
        </w:tabs>
        <w:autoSpaceDE w:val="0"/>
        <w:autoSpaceDN w:val="0"/>
        <w:adjustRightInd w:val="0"/>
        <w:ind w:right="43" w:firstLine="709"/>
        <w:jc w:val="both"/>
        <w:rPr>
          <w:rFonts w:cs="Calibri"/>
          <w:sz w:val="28"/>
          <w:szCs w:val="28"/>
        </w:rPr>
      </w:pPr>
      <w:r w:rsidRPr="00116484">
        <w:rPr>
          <w:rFonts w:cs="Calibri"/>
          <w:sz w:val="28"/>
          <w:szCs w:val="28"/>
        </w:rPr>
        <w:t>1</w:t>
      </w:r>
      <w:r w:rsidR="00945013">
        <w:rPr>
          <w:rFonts w:cs="Calibri"/>
          <w:sz w:val="28"/>
          <w:szCs w:val="28"/>
        </w:rPr>
        <w:t>2</w:t>
      </w:r>
      <w:r w:rsidRPr="00116484">
        <w:rPr>
          <w:rFonts w:cs="Calibri"/>
          <w:sz w:val="28"/>
          <w:szCs w:val="28"/>
        </w:rPr>
        <w:t>.</w:t>
      </w:r>
      <w:r w:rsidR="00F074E3">
        <w:rPr>
          <w:rFonts w:cs="Calibri"/>
          <w:sz w:val="28"/>
          <w:szCs w:val="28"/>
        </w:rPr>
        <w:t xml:space="preserve"> </w:t>
      </w:r>
      <w:r w:rsidRPr="00116484">
        <w:rPr>
          <w:rFonts w:cs="Calibri"/>
          <w:sz w:val="28"/>
          <w:szCs w:val="28"/>
        </w:rPr>
        <w:t>Финансовому управлению:</w:t>
      </w:r>
    </w:p>
    <w:p w:rsidR="009C785F" w:rsidRPr="00116484" w:rsidRDefault="009C785F" w:rsidP="009C785F">
      <w:pPr>
        <w:autoSpaceDE w:val="0"/>
        <w:autoSpaceDN w:val="0"/>
        <w:adjustRightInd w:val="0"/>
        <w:ind w:right="43" w:firstLine="709"/>
        <w:jc w:val="both"/>
        <w:rPr>
          <w:rFonts w:cs="Calibri"/>
          <w:sz w:val="28"/>
          <w:szCs w:val="28"/>
        </w:rPr>
      </w:pPr>
      <w:proofErr w:type="gramStart"/>
      <w:r w:rsidRPr="00116484">
        <w:rPr>
          <w:rFonts w:cs="Calibri"/>
          <w:sz w:val="28"/>
          <w:szCs w:val="28"/>
        </w:rPr>
        <w:t xml:space="preserve">Представлять в администрацию </w:t>
      </w:r>
      <w:r w:rsidR="003A692B" w:rsidRPr="00116484">
        <w:rPr>
          <w:rFonts w:cs="Calibri"/>
          <w:sz w:val="28"/>
          <w:szCs w:val="28"/>
        </w:rPr>
        <w:t>муниципального округа «Ухта»</w:t>
      </w:r>
      <w:r w:rsidRPr="00116484">
        <w:rPr>
          <w:rFonts w:cs="Calibri"/>
          <w:sz w:val="28"/>
          <w:szCs w:val="28"/>
        </w:rPr>
        <w:t xml:space="preserve"> отчет об исполнении бюджета </w:t>
      </w:r>
      <w:r w:rsidR="003A692B" w:rsidRPr="00116484">
        <w:rPr>
          <w:rFonts w:cs="Calibri"/>
          <w:sz w:val="28"/>
          <w:szCs w:val="28"/>
        </w:rPr>
        <w:t>муниципального округа «Ухта»</w:t>
      </w:r>
      <w:r w:rsidRPr="00116484">
        <w:rPr>
          <w:rFonts w:cs="Calibri"/>
          <w:sz w:val="28"/>
          <w:szCs w:val="28"/>
        </w:rPr>
        <w:t xml:space="preserve"> за I квартал, полугодие и 9 месяцев текущего финансового года по форме 0503117, составленной в соответствии с приказом Министерства финансов Российской Федерации от 28.12.2010 </w:t>
      </w:r>
      <w:r w:rsidR="003A692B" w:rsidRPr="00116484">
        <w:rPr>
          <w:rFonts w:cs="Calibri"/>
          <w:sz w:val="28"/>
          <w:szCs w:val="28"/>
        </w:rPr>
        <w:t>№ 191н «</w:t>
      </w:r>
      <w:r w:rsidRPr="00116484">
        <w:rPr>
          <w:rFonts w:cs="Calibri"/>
          <w:sz w:val="28"/>
          <w:szCs w:val="28"/>
        </w:rPr>
        <w:t>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</w:t>
      </w:r>
      <w:r w:rsidR="003A692B" w:rsidRPr="00116484">
        <w:rPr>
          <w:rFonts w:cs="Calibri"/>
          <w:sz w:val="28"/>
          <w:szCs w:val="28"/>
        </w:rPr>
        <w:t>»</w:t>
      </w:r>
      <w:r w:rsidRPr="00116484">
        <w:rPr>
          <w:rFonts w:cs="Calibri"/>
          <w:sz w:val="28"/>
          <w:szCs w:val="28"/>
        </w:rPr>
        <w:t>.</w:t>
      </w:r>
      <w:proofErr w:type="gramEnd"/>
    </w:p>
    <w:p w:rsidR="009C785F" w:rsidRPr="009C785F" w:rsidRDefault="009C785F" w:rsidP="009C785F">
      <w:pPr>
        <w:autoSpaceDE w:val="0"/>
        <w:autoSpaceDN w:val="0"/>
        <w:adjustRightInd w:val="0"/>
        <w:ind w:right="43" w:firstLine="709"/>
        <w:jc w:val="both"/>
        <w:rPr>
          <w:rFonts w:cs="Calibri"/>
          <w:sz w:val="28"/>
          <w:szCs w:val="28"/>
        </w:rPr>
      </w:pPr>
      <w:r w:rsidRPr="00116484">
        <w:rPr>
          <w:rFonts w:cs="Calibri"/>
          <w:sz w:val="28"/>
          <w:szCs w:val="28"/>
        </w:rPr>
        <w:t xml:space="preserve">Одновременно с годовым Отчетом об исполнении бюджета </w:t>
      </w:r>
      <w:r w:rsidR="003A692B" w:rsidRPr="00116484">
        <w:rPr>
          <w:rFonts w:cs="Calibri"/>
          <w:sz w:val="28"/>
          <w:szCs w:val="28"/>
        </w:rPr>
        <w:t>муниципального округа «Ухта»</w:t>
      </w:r>
      <w:r w:rsidRPr="00116484">
        <w:rPr>
          <w:rFonts w:cs="Calibri"/>
          <w:sz w:val="28"/>
          <w:szCs w:val="28"/>
        </w:rPr>
        <w:t xml:space="preserve"> </w:t>
      </w:r>
      <w:proofErr w:type="gramStart"/>
      <w:r w:rsidRPr="00116484">
        <w:rPr>
          <w:rFonts w:cs="Calibri"/>
          <w:sz w:val="28"/>
          <w:szCs w:val="28"/>
        </w:rPr>
        <w:t xml:space="preserve">предоставляется </w:t>
      </w:r>
      <w:r w:rsidR="00311466" w:rsidRPr="00116484">
        <w:rPr>
          <w:rFonts w:cs="Calibri"/>
          <w:sz w:val="28"/>
          <w:szCs w:val="28"/>
        </w:rPr>
        <w:t>О</w:t>
      </w:r>
      <w:r w:rsidRPr="00116484">
        <w:rPr>
          <w:rFonts w:cs="Calibri"/>
          <w:sz w:val="28"/>
          <w:szCs w:val="28"/>
        </w:rPr>
        <w:t>тчет</w:t>
      </w:r>
      <w:proofErr w:type="gramEnd"/>
      <w:r w:rsidRPr="00116484">
        <w:rPr>
          <w:rFonts w:cs="Calibri"/>
          <w:sz w:val="28"/>
          <w:szCs w:val="28"/>
        </w:rPr>
        <w:t xml:space="preserve"> об использовании бюджетных ассигнований резервного фонда администрации </w:t>
      </w:r>
      <w:r w:rsidR="003A692B" w:rsidRPr="00116484">
        <w:rPr>
          <w:rFonts w:cs="Calibri"/>
          <w:sz w:val="28"/>
          <w:szCs w:val="28"/>
        </w:rPr>
        <w:t>муниципального округа «Ухта»</w:t>
      </w:r>
      <w:r w:rsidRPr="00116484">
        <w:rPr>
          <w:rFonts w:cs="Calibri"/>
          <w:sz w:val="28"/>
          <w:szCs w:val="28"/>
        </w:rPr>
        <w:t xml:space="preserve"> по форме согласно приложению </w:t>
      </w:r>
      <w:r w:rsidR="003A692B" w:rsidRPr="00116484">
        <w:rPr>
          <w:rFonts w:cs="Calibri"/>
          <w:sz w:val="28"/>
          <w:szCs w:val="28"/>
        </w:rPr>
        <w:t>№</w:t>
      </w:r>
      <w:r w:rsidRPr="00116484">
        <w:rPr>
          <w:rFonts w:cs="Calibri"/>
          <w:sz w:val="28"/>
          <w:szCs w:val="28"/>
        </w:rPr>
        <w:t xml:space="preserve"> 3 к настоящему постановлению.</w:t>
      </w:r>
    </w:p>
    <w:p w:rsidR="009C785F" w:rsidRDefault="009C785F" w:rsidP="009C785F">
      <w:pPr>
        <w:autoSpaceDE w:val="0"/>
        <w:autoSpaceDN w:val="0"/>
        <w:adjustRightInd w:val="0"/>
        <w:ind w:right="43" w:firstLine="709"/>
        <w:jc w:val="both"/>
        <w:rPr>
          <w:rFonts w:cs="Calibri"/>
          <w:sz w:val="28"/>
          <w:szCs w:val="28"/>
        </w:rPr>
      </w:pPr>
      <w:r w:rsidRPr="009C785F">
        <w:rPr>
          <w:rFonts w:cs="Calibri"/>
          <w:sz w:val="28"/>
          <w:szCs w:val="28"/>
        </w:rPr>
        <w:t xml:space="preserve">Представлять годовую бюджетную отчетность муниципального образования в администрацию </w:t>
      </w:r>
      <w:r w:rsidR="00311466">
        <w:rPr>
          <w:rFonts w:cs="Calibri"/>
          <w:sz w:val="28"/>
          <w:szCs w:val="28"/>
        </w:rPr>
        <w:t>муниципального округа</w:t>
      </w:r>
      <w:r w:rsidR="00311466" w:rsidRPr="009C785F">
        <w:rPr>
          <w:rFonts w:cs="Calibri"/>
          <w:sz w:val="28"/>
          <w:szCs w:val="28"/>
        </w:rPr>
        <w:t xml:space="preserve"> </w:t>
      </w:r>
      <w:r w:rsidR="00311466">
        <w:rPr>
          <w:rFonts w:cs="Calibri"/>
          <w:sz w:val="28"/>
          <w:szCs w:val="28"/>
        </w:rPr>
        <w:t>«</w:t>
      </w:r>
      <w:r w:rsidR="00311466" w:rsidRPr="009C785F">
        <w:rPr>
          <w:rFonts w:cs="Calibri"/>
          <w:sz w:val="28"/>
          <w:szCs w:val="28"/>
        </w:rPr>
        <w:t>Ухта</w:t>
      </w:r>
      <w:r w:rsidR="00311466">
        <w:rPr>
          <w:rFonts w:cs="Calibri"/>
          <w:sz w:val="28"/>
          <w:szCs w:val="28"/>
        </w:rPr>
        <w:t>»</w:t>
      </w:r>
      <w:r w:rsidRPr="009C785F">
        <w:rPr>
          <w:rFonts w:cs="Calibri"/>
          <w:sz w:val="28"/>
          <w:szCs w:val="28"/>
        </w:rPr>
        <w:t xml:space="preserve"> для </w:t>
      </w:r>
      <w:r w:rsidRPr="00116484">
        <w:rPr>
          <w:rFonts w:cs="Calibri"/>
          <w:sz w:val="28"/>
          <w:szCs w:val="28"/>
        </w:rPr>
        <w:t xml:space="preserve">направления на внешнюю проверку в Контрольно-счетную палату </w:t>
      </w:r>
      <w:r w:rsidR="00311466" w:rsidRPr="00116484">
        <w:rPr>
          <w:rFonts w:cs="Calibri"/>
          <w:sz w:val="28"/>
          <w:szCs w:val="28"/>
        </w:rPr>
        <w:t>муниципального округа «Ухта»</w:t>
      </w:r>
      <w:r w:rsidRPr="00116484">
        <w:rPr>
          <w:rFonts w:cs="Calibri"/>
          <w:sz w:val="28"/>
          <w:szCs w:val="28"/>
        </w:rPr>
        <w:t xml:space="preserve"> в составе следующих форм:</w:t>
      </w:r>
    </w:p>
    <w:p w:rsidR="001F0BFE" w:rsidRDefault="001F0BFE" w:rsidP="001F0BFE">
      <w:pPr>
        <w:autoSpaceDE w:val="0"/>
        <w:autoSpaceDN w:val="0"/>
        <w:adjustRightInd w:val="0"/>
        <w:ind w:right="43" w:firstLine="709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lastRenderedPageBreak/>
        <w:t>8</w:t>
      </w:r>
    </w:p>
    <w:p w:rsidR="001F0BFE" w:rsidRPr="00116484" w:rsidRDefault="001F0BFE" w:rsidP="009C785F">
      <w:pPr>
        <w:autoSpaceDE w:val="0"/>
        <w:autoSpaceDN w:val="0"/>
        <w:adjustRightInd w:val="0"/>
        <w:ind w:right="43" w:firstLine="709"/>
        <w:jc w:val="both"/>
        <w:rPr>
          <w:rFonts w:cs="Calibri"/>
          <w:sz w:val="28"/>
          <w:szCs w:val="28"/>
        </w:rPr>
      </w:pPr>
    </w:p>
    <w:p w:rsidR="009C785F" w:rsidRPr="00116484" w:rsidRDefault="009C785F" w:rsidP="009C785F">
      <w:pPr>
        <w:autoSpaceDE w:val="0"/>
        <w:autoSpaceDN w:val="0"/>
        <w:adjustRightInd w:val="0"/>
        <w:ind w:right="43" w:firstLine="709"/>
        <w:jc w:val="both"/>
        <w:rPr>
          <w:rFonts w:cs="Calibri"/>
          <w:sz w:val="28"/>
          <w:szCs w:val="28"/>
        </w:rPr>
      </w:pPr>
      <w:r w:rsidRPr="00116484">
        <w:rPr>
          <w:rFonts w:cs="Calibri"/>
          <w:sz w:val="28"/>
          <w:szCs w:val="28"/>
        </w:rPr>
        <w:t>1) Отчет об исполнении бюджета (ф. 0503117);</w:t>
      </w:r>
    </w:p>
    <w:p w:rsidR="009C785F" w:rsidRPr="00116484" w:rsidRDefault="009C785F" w:rsidP="009C785F">
      <w:pPr>
        <w:autoSpaceDE w:val="0"/>
        <w:autoSpaceDN w:val="0"/>
        <w:adjustRightInd w:val="0"/>
        <w:ind w:right="43" w:firstLine="709"/>
        <w:jc w:val="both"/>
        <w:rPr>
          <w:rFonts w:cs="Calibri"/>
          <w:sz w:val="28"/>
          <w:szCs w:val="28"/>
        </w:rPr>
      </w:pPr>
      <w:r w:rsidRPr="00116484">
        <w:rPr>
          <w:rFonts w:cs="Calibri"/>
          <w:sz w:val="28"/>
          <w:szCs w:val="28"/>
        </w:rPr>
        <w:t>2) Баланс исполнения бюджета (ф. 0503120);</w:t>
      </w:r>
    </w:p>
    <w:p w:rsidR="009C785F" w:rsidRPr="00116484" w:rsidRDefault="009C785F" w:rsidP="009C785F">
      <w:pPr>
        <w:autoSpaceDE w:val="0"/>
        <w:autoSpaceDN w:val="0"/>
        <w:adjustRightInd w:val="0"/>
        <w:ind w:right="43" w:firstLine="709"/>
        <w:jc w:val="both"/>
        <w:rPr>
          <w:rFonts w:cs="Calibri"/>
          <w:sz w:val="28"/>
          <w:szCs w:val="28"/>
        </w:rPr>
      </w:pPr>
      <w:r w:rsidRPr="00116484">
        <w:rPr>
          <w:rFonts w:cs="Calibri"/>
          <w:sz w:val="28"/>
          <w:szCs w:val="28"/>
        </w:rPr>
        <w:t>3) Отчет о финансовых результатах деятельности (ф. 0503121);</w:t>
      </w:r>
    </w:p>
    <w:p w:rsidR="009C785F" w:rsidRPr="00116484" w:rsidRDefault="009C785F" w:rsidP="009C785F">
      <w:pPr>
        <w:autoSpaceDE w:val="0"/>
        <w:autoSpaceDN w:val="0"/>
        <w:adjustRightInd w:val="0"/>
        <w:ind w:right="43" w:firstLine="709"/>
        <w:jc w:val="both"/>
        <w:rPr>
          <w:rFonts w:cs="Calibri"/>
          <w:sz w:val="28"/>
          <w:szCs w:val="28"/>
        </w:rPr>
      </w:pPr>
      <w:r w:rsidRPr="00116484">
        <w:rPr>
          <w:rFonts w:cs="Calibri"/>
          <w:sz w:val="28"/>
          <w:szCs w:val="28"/>
        </w:rPr>
        <w:t>4) Отчет о движении денежных средств (ф. 0503123);</w:t>
      </w:r>
    </w:p>
    <w:p w:rsidR="009C785F" w:rsidRPr="0025596C" w:rsidRDefault="009C785F" w:rsidP="009C785F">
      <w:pPr>
        <w:autoSpaceDE w:val="0"/>
        <w:autoSpaceDN w:val="0"/>
        <w:adjustRightInd w:val="0"/>
        <w:ind w:right="43" w:firstLine="709"/>
        <w:jc w:val="both"/>
        <w:rPr>
          <w:rFonts w:cs="Calibri"/>
          <w:sz w:val="28"/>
          <w:szCs w:val="28"/>
        </w:rPr>
      </w:pPr>
      <w:r w:rsidRPr="00116484">
        <w:rPr>
          <w:rFonts w:cs="Calibri"/>
          <w:sz w:val="28"/>
          <w:szCs w:val="28"/>
        </w:rPr>
        <w:t>5) Пояснительная записка (ф. 0503160).</w:t>
      </w:r>
    </w:p>
    <w:p w:rsidR="00C46E57" w:rsidRDefault="00713445" w:rsidP="00C97925">
      <w:pPr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 w:rsidRPr="002F72DF">
        <w:rPr>
          <w:rFonts w:cs="Calibri"/>
          <w:sz w:val="28"/>
          <w:szCs w:val="28"/>
        </w:rPr>
        <w:t>13</w:t>
      </w:r>
      <w:r w:rsidR="0096176E" w:rsidRPr="002F72DF">
        <w:rPr>
          <w:rFonts w:cs="Calibri"/>
          <w:sz w:val="28"/>
          <w:szCs w:val="28"/>
        </w:rPr>
        <w:t>.</w:t>
      </w:r>
      <w:r w:rsidR="00F074E3">
        <w:rPr>
          <w:rFonts w:cs="Calibri"/>
          <w:sz w:val="28"/>
          <w:szCs w:val="28"/>
        </w:rPr>
        <w:t xml:space="preserve"> </w:t>
      </w:r>
      <w:r w:rsidR="00C46E57">
        <w:rPr>
          <w:rFonts w:cs="Calibri"/>
          <w:sz w:val="28"/>
          <w:szCs w:val="28"/>
        </w:rPr>
        <w:t>Признать утратившими силу</w:t>
      </w:r>
      <w:r w:rsidR="00C46E57" w:rsidRPr="00C46E57">
        <w:rPr>
          <w:rFonts w:cs="Calibri"/>
          <w:sz w:val="28"/>
          <w:szCs w:val="28"/>
        </w:rPr>
        <w:t xml:space="preserve"> постановления администрации </w:t>
      </w:r>
      <w:r w:rsidR="00F074E3">
        <w:rPr>
          <w:rFonts w:cs="Calibri"/>
          <w:sz w:val="28"/>
          <w:szCs w:val="28"/>
        </w:rPr>
        <w:t xml:space="preserve">           </w:t>
      </w:r>
      <w:r w:rsidR="00C46E57" w:rsidRPr="00C46E57">
        <w:rPr>
          <w:rFonts w:cs="Calibri"/>
          <w:sz w:val="28"/>
          <w:szCs w:val="28"/>
        </w:rPr>
        <w:t>МОГО «Ухта»:</w:t>
      </w:r>
    </w:p>
    <w:p w:rsidR="00C46E57" w:rsidRPr="00C46E57" w:rsidRDefault="00C46E57" w:rsidP="00C46E57">
      <w:pPr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 w:rsidRPr="00C46E57">
        <w:rPr>
          <w:rFonts w:cs="Calibri"/>
          <w:sz w:val="28"/>
          <w:szCs w:val="28"/>
        </w:rPr>
        <w:t>- от 29.12.2022 № 3098 «О мерах по реализации решения Совета</w:t>
      </w:r>
      <w:r w:rsidR="00F074E3">
        <w:rPr>
          <w:rFonts w:cs="Calibri"/>
          <w:sz w:val="28"/>
          <w:szCs w:val="28"/>
        </w:rPr>
        <w:t xml:space="preserve"> </w:t>
      </w:r>
      <w:r w:rsidRPr="00C46E57">
        <w:rPr>
          <w:rFonts w:cs="Calibri"/>
          <w:sz w:val="28"/>
          <w:szCs w:val="28"/>
        </w:rPr>
        <w:t xml:space="preserve"> МОГО «Ухта» «О бюджете МОГО «Ухта» на текущий финансовый год и плановый период»; </w:t>
      </w:r>
    </w:p>
    <w:p w:rsidR="00C46E57" w:rsidRPr="00C46E57" w:rsidRDefault="00C46E57" w:rsidP="00C46E57">
      <w:pPr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 w:rsidRPr="00C46E57">
        <w:rPr>
          <w:rFonts w:cs="Calibri"/>
          <w:sz w:val="28"/>
          <w:szCs w:val="28"/>
        </w:rPr>
        <w:t>- от 06.02.2023 № 226 «О внесении изменений в постановление администрации МОГО «Ухта» от 29 декабря 2022 г. № 3098 «О мерах по реализации решения Совета МОГО «Ухта» «О бюджете МОГО «Ухта» на текущий финансовый год и плановый период»;</w:t>
      </w:r>
    </w:p>
    <w:p w:rsidR="00C46E57" w:rsidRPr="00C46E57" w:rsidRDefault="00C46E57" w:rsidP="00C46E57">
      <w:pPr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 w:rsidRPr="00C46E57">
        <w:rPr>
          <w:rFonts w:cs="Calibri"/>
          <w:sz w:val="28"/>
          <w:szCs w:val="28"/>
        </w:rPr>
        <w:t>- от 27.02.2023 № 394 «О внесении изменений в постановление администрации МОГО «Ухта» от 29 декабря 2022 г. № 3098 «О мерах по реализации решения Совета МОГО «Ухта» «О бюджете МОГО «Ухта» на текущий финансовый год и плановый период»;</w:t>
      </w:r>
    </w:p>
    <w:p w:rsidR="00C46E57" w:rsidRPr="00C46E57" w:rsidRDefault="00C46E57" w:rsidP="00C46E57">
      <w:pPr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 w:rsidRPr="00C46E57">
        <w:rPr>
          <w:rFonts w:cs="Calibri"/>
          <w:sz w:val="28"/>
          <w:szCs w:val="28"/>
        </w:rPr>
        <w:t>- от 11.04.2023 № 866 «О внесении изменений в постановление администрации МОГО «Ухта» от 29 декабря 2022 г. № 3098 «О мерах по реализации решения Совета МОГО «Ухта» «О бюджете МОГО «Ухта» на текущий финансовый год и плановый период»;</w:t>
      </w:r>
    </w:p>
    <w:p w:rsidR="00C46E57" w:rsidRPr="00C46E57" w:rsidRDefault="00C46E57" w:rsidP="00C46E57">
      <w:pPr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 w:rsidRPr="00C46E57">
        <w:rPr>
          <w:rFonts w:cs="Calibri"/>
          <w:sz w:val="28"/>
          <w:szCs w:val="28"/>
        </w:rPr>
        <w:t>- от 16.10.2023 № 2762 «О внесении изменений в постановление администрации МОГО «Ухта» от 29 декабря 2022 г. № 3098 «О мерах по реализации решения Совета МОГО «Ухта» «О бюджете МОГО «Ухта» на текущий финансовый год и плановый период»;</w:t>
      </w:r>
    </w:p>
    <w:p w:rsidR="00C46E57" w:rsidRPr="00C46E57" w:rsidRDefault="00C46E57" w:rsidP="00C46E57">
      <w:pPr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 w:rsidRPr="00C46E57">
        <w:rPr>
          <w:rFonts w:cs="Calibri"/>
          <w:sz w:val="28"/>
          <w:szCs w:val="28"/>
        </w:rPr>
        <w:t>- от 16.11.2023 № 3103 «О внесении изменений в постановление администрации МОГО «Ухта» от 29 декабря 2022 г. № 3098 «О мерах по реализации решения Совета МОГО «Ухта» «О бюджете МОГО «Ухта» на текущий финансовый год и плановый период».</w:t>
      </w:r>
    </w:p>
    <w:p w:rsidR="00A47E55" w:rsidRPr="00311466" w:rsidRDefault="00C46E57" w:rsidP="00C97925">
      <w:pPr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14.</w:t>
      </w:r>
      <w:r w:rsidR="00F074E3">
        <w:rPr>
          <w:rFonts w:cs="Calibri"/>
          <w:sz w:val="28"/>
          <w:szCs w:val="28"/>
        </w:rPr>
        <w:t xml:space="preserve"> </w:t>
      </w:r>
      <w:r w:rsidR="00A47E55" w:rsidRPr="00311466">
        <w:rPr>
          <w:rFonts w:cs="Calibri"/>
          <w:sz w:val="28"/>
          <w:szCs w:val="28"/>
        </w:rPr>
        <w:t xml:space="preserve">Настоящее постановление </w:t>
      </w:r>
      <w:r w:rsidR="00A47E55" w:rsidRPr="00311466">
        <w:rPr>
          <w:sz w:val="28"/>
          <w:szCs w:val="28"/>
        </w:rPr>
        <w:t>вступает в силу со дня его принятия</w:t>
      </w:r>
      <w:r w:rsidR="001E7CEC" w:rsidRPr="00311466">
        <w:rPr>
          <w:sz w:val="28"/>
          <w:szCs w:val="28"/>
        </w:rPr>
        <w:t xml:space="preserve">, </w:t>
      </w:r>
      <w:r w:rsidR="00311466" w:rsidRPr="00311466">
        <w:rPr>
          <w:sz w:val="28"/>
          <w:szCs w:val="28"/>
        </w:rPr>
        <w:t xml:space="preserve">но не ранее </w:t>
      </w:r>
      <w:r w:rsidR="001E7CEC" w:rsidRPr="00311466">
        <w:rPr>
          <w:sz w:val="28"/>
          <w:szCs w:val="28"/>
        </w:rPr>
        <w:t>01 января 2024 года</w:t>
      </w:r>
      <w:r w:rsidR="003F48E4">
        <w:rPr>
          <w:sz w:val="28"/>
          <w:szCs w:val="28"/>
        </w:rPr>
        <w:t>,</w:t>
      </w:r>
      <w:r w:rsidR="00420D3F" w:rsidRPr="00311466">
        <w:rPr>
          <w:sz w:val="28"/>
          <w:szCs w:val="28"/>
        </w:rPr>
        <w:t xml:space="preserve"> </w:t>
      </w:r>
      <w:r w:rsidR="00A47E55" w:rsidRPr="00311466">
        <w:rPr>
          <w:sz w:val="28"/>
          <w:szCs w:val="28"/>
        </w:rPr>
        <w:t>подлежит официальному опубликованию</w:t>
      </w:r>
      <w:r w:rsidR="003F48E4" w:rsidRPr="003F48E4">
        <w:t xml:space="preserve"> </w:t>
      </w:r>
      <w:r w:rsidR="003F48E4" w:rsidRPr="003F48E4">
        <w:rPr>
          <w:sz w:val="28"/>
          <w:szCs w:val="28"/>
        </w:rPr>
        <w:t xml:space="preserve">и применению при исполнении бюджета </w:t>
      </w:r>
      <w:r w:rsidR="003F48E4">
        <w:rPr>
          <w:sz w:val="28"/>
          <w:szCs w:val="28"/>
        </w:rPr>
        <w:t>муниципального округа</w:t>
      </w:r>
      <w:r w:rsidR="003F48E4" w:rsidRPr="003F48E4">
        <w:rPr>
          <w:sz w:val="28"/>
          <w:szCs w:val="28"/>
        </w:rPr>
        <w:t xml:space="preserve"> «Ухта», начиная с бюджета </w:t>
      </w:r>
      <w:r w:rsidR="003F48E4">
        <w:rPr>
          <w:sz w:val="28"/>
          <w:szCs w:val="28"/>
        </w:rPr>
        <w:t>муниципального округа</w:t>
      </w:r>
      <w:r w:rsidR="003F48E4" w:rsidRPr="003F48E4">
        <w:rPr>
          <w:sz w:val="28"/>
          <w:szCs w:val="28"/>
        </w:rPr>
        <w:t xml:space="preserve"> «Ухта» на 202</w:t>
      </w:r>
      <w:r w:rsidR="003F48E4">
        <w:rPr>
          <w:sz w:val="28"/>
          <w:szCs w:val="28"/>
        </w:rPr>
        <w:t>4</w:t>
      </w:r>
      <w:r w:rsidR="003F48E4" w:rsidRPr="003F48E4">
        <w:rPr>
          <w:sz w:val="28"/>
          <w:szCs w:val="28"/>
        </w:rPr>
        <w:t xml:space="preserve"> год и плановый период 202</w:t>
      </w:r>
      <w:r w:rsidR="003F48E4">
        <w:rPr>
          <w:sz w:val="28"/>
          <w:szCs w:val="28"/>
        </w:rPr>
        <w:t>5</w:t>
      </w:r>
      <w:r w:rsidR="003F48E4" w:rsidRPr="003F48E4">
        <w:rPr>
          <w:sz w:val="28"/>
          <w:szCs w:val="28"/>
        </w:rPr>
        <w:t xml:space="preserve"> и 202</w:t>
      </w:r>
      <w:r w:rsidR="003F48E4">
        <w:rPr>
          <w:sz w:val="28"/>
          <w:szCs w:val="28"/>
        </w:rPr>
        <w:t>6</w:t>
      </w:r>
      <w:r w:rsidR="003F48E4" w:rsidRPr="003F48E4">
        <w:rPr>
          <w:sz w:val="28"/>
          <w:szCs w:val="28"/>
        </w:rPr>
        <w:t xml:space="preserve"> годов.</w:t>
      </w:r>
    </w:p>
    <w:p w:rsidR="00F65370" w:rsidRPr="00311466" w:rsidRDefault="00713445" w:rsidP="00C97925">
      <w:pPr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15</w:t>
      </w:r>
      <w:r w:rsidR="00F65370" w:rsidRPr="00311466">
        <w:rPr>
          <w:rFonts w:cs="Calibri"/>
          <w:sz w:val="28"/>
          <w:szCs w:val="28"/>
        </w:rPr>
        <w:t>.</w:t>
      </w:r>
      <w:r w:rsidR="00F074E3">
        <w:rPr>
          <w:rFonts w:cs="Calibri"/>
          <w:sz w:val="28"/>
          <w:szCs w:val="28"/>
        </w:rPr>
        <w:t xml:space="preserve"> </w:t>
      </w:r>
      <w:proofErr w:type="gramStart"/>
      <w:r w:rsidR="00F65370" w:rsidRPr="00311466">
        <w:rPr>
          <w:rFonts w:cs="Calibri"/>
          <w:sz w:val="28"/>
          <w:szCs w:val="28"/>
        </w:rPr>
        <w:t>Контроль за</w:t>
      </w:r>
      <w:proofErr w:type="gramEnd"/>
      <w:r w:rsidR="00F65370" w:rsidRPr="00311466">
        <w:rPr>
          <w:rFonts w:cs="Calibri"/>
          <w:sz w:val="28"/>
          <w:szCs w:val="28"/>
        </w:rPr>
        <w:t xml:space="preserve"> исполнением настоящего постановления оставляю за собой.</w:t>
      </w:r>
    </w:p>
    <w:p w:rsidR="00C91F30" w:rsidRDefault="00C91F30" w:rsidP="00F65370">
      <w:pPr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</w:p>
    <w:p w:rsidR="00C91F30" w:rsidRDefault="00C91F30" w:rsidP="00F65370">
      <w:pPr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</w:p>
    <w:p w:rsidR="00F074E3" w:rsidRPr="00F074E3" w:rsidRDefault="00F074E3" w:rsidP="00F074E3">
      <w:pPr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  <w:r w:rsidRPr="00F074E3">
        <w:rPr>
          <w:rFonts w:cs="Calibri"/>
          <w:sz w:val="28"/>
          <w:szCs w:val="28"/>
        </w:rPr>
        <w:t xml:space="preserve">Глава муниципального округа «Ухта» </w:t>
      </w:r>
    </w:p>
    <w:p w:rsidR="00F074E3" w:rsidRPr="00F074E3" w:rsidRDefault="00F074E3" w:rsidP="00F074E3">
      <w:pPr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  <w:r w:rsidRPr="00F074E3">
        <w:rPr>
          <w:rFonts w:cs="Calibri"/>
          <w:sz w:val="28"/>
          <w:szCs w:val="28"/>
        </w:rPr>
        <w:t xml:space="preserve">Республики Коми – </w:t>
      </w:r>
    </w:p>
    <w:p w:rsidR="00F074E3" w:rsidRPr="00311466" w:rsidRDefault="00F074E3" w:rsidP="00F074E3">
      <w:pPr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  <w:r w:rsidRPr="00F074E3">
        <w:rPr>
          <w:rFonts w:cs="Calibri"/>
          <w:sz w:val="28"/>
          <w:szCs w:val="28"/>
        </w:rPr>
        <w:t>руководитель администрации                                                     М.Н. Османов</w:t>
      </w:r>
    </w:p>
    <w:p w:rsidR="002F72DF" w:rsidRDefault="002F72DF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6433C" w:rsidRPr="001F0BFE" w:rsidRDefault="0086433C" w:rsidP="001F0BFE">
      <w:pPr>
        <w:ind w:left="5103"/>
        <w:jc w:val="center"/>
      </w:pPr>
      <w:r w:rsidRPr="001F0BFE">
        <w:lastRenderedPageBreak/>
        <w:t>Приложение № 1</w:t>
      </w:r>
    </w:p>
    <w:p w:rsidR="0086433C" w:rsidRPr="001F0BFE" w:rsidRDefault="0086433C" w:rsidP="001F0BFE">
      <w:pPr>
        <w:ind w:left="5103"/>
        <w:jc w:val="center"/>
      </w:pPr>
      <w:r w:rsidRPr="001F0BFE">
        <w:t>к постановлению</w:t>
      </w:r>
      <w:r w:rsidR="001F0BFE">
        <w:t xml:space="preserve"> </w:t>
      </w:r>
      <w:r w:rsidRPr="001F0BFE">
        <w:t>администрации муниципального округа «Ухта»</w:t>
      </w:r>
    </w:p>
    <w:p w:rsidR="0086433C" w:rsidRPr="001F0BFE" w:rsidRDefault="0086433C" w:rsidP="001F0BFE">
      <w:pPr>
        <w:ind w:left="5103"/>
        <w:jc w:val="center"/>
      </w:pPr>
      <w:r w:rsidRPr="001F0BFE">
        <w:t xml:space="preserve">от </w:t>
      </w:r>
      <w:r w:rsidR="003C32B3">
        <w:t>26 декабря 2023 г.</w:t>
      </w:r>
      <w:r w:rsidRPr="001F0BFE">
        <w:t xml:space="preserve"> №</w:t>
      </w:r>
      <w:r w:rsidR="003C32B3">
        <w:t xml:space="preserve"> 3544</w:t>
      </w:r>
    </w:p>
    <w:p w:rsidR="0086433C" w:rsidRDefault="0086433C" w:rsidP="0086433C">
      <w:pPr>
        <w:ind w:left="720"/>
        <w:jc w:val="right"/>
        <w:rPr>
          <w:rFonts w:cs="Calibri"/>
          <w:sz w:val="28"/>
          <w:szCs w:val="28"/>
        </w:rPr>
      </w:pPr>
    </w:p>
    <w:p w:rsidR="001F0BFE" w:rsidRDefault="001F0BFE" w:rsidP="0086433C">
      <w:pPr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</w:p>
    <w:p w:rsidR="001F0BFE" w:rsidRDefault="001F0BFE" w:rsidP="0086433C">
      <w:pPr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</w:p>
    <w:p w:rsidR="0086433C" w:rsidRDefault="0086433C" w:rsidP="0086433C">
      <w:pPr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Перечень социально значимых и других первоочередных расходов</w:t>
      </w:r>
    </w:p>
    <w:p w:rsidR="0086433C" w:rsidRDefault="0086433C" w:rsidP="0086433C">
      <w:pPr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</w:p>
    <w:p w:rsidR="0086433C" w:rsidRDefault="001F0BFE" w:rsidP="001F0BFE">
      <w:pPr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1. </w:t>
      </w:r>
      <w:r w:rsidR="0086433C">
        <w:rPr>
          <w:rFonts w:cs="Calibri"/>
          <w:sz w:val="28"/>
          <w:szCs w:val="28"/>
        </w:rPr>
        <w:t>Оплата труда с учётом начислений на выплаты по оплате труда;</w:t>
      </w:r>
    </w:p>
    <w:p w:rsidR="0086433C" w:rsidRDefault="001F0BFE" w:rsidP="001F0BFE">
      <w:pPr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2. </w:t>
      </w:r>
      <w:r w:rsidR="0086433C">
        <w:rPr>
          <w:rFonts w:cs="Calibri"/>
          <w:sz w:val="28"/>
          <w:szCs w:val="28"/>
        </w:rPr>
        <w:t>Исполнение публичных обязательств;</w:t>
      </w:r>
    </w:p>
    <w:p w:rsidR="0086433C" w:rsidRDefault="001F0BFE" w:rsidP="001F0BFE">
      <w:pPr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3. </w:t>
      </w:r>
      <w:r w:rsidR="0086433C">
        <w:rPr>
          <w:rFonts w:cs="Calibri"/>
          <w:sz w:val="28"/>
          <w:szCs w:val="28"/>
        </w:rPr>
        <w:t>Оплата налогов, сборов и иных обязательных платежей в бюджетную систему Российской Федерации;</w:t>
      </w:r>
    </w:p>
    <w:p w:rsidR="0086433C" w:rsidRDefault="001F0BFE" w:rsidP="001F0BFE">
      <w:pPr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4. </w:t>
      </w:r>
      <w:r w:rsidR="0086433C">
        <w:rPr>
          <w:rFonts w:cs="Calibri"/>
          <w:sz w:val="28"/>
          <w:szCs w:val="28"/>
        </w:rPr>
        <w:t>Компенсация стоимости проезда к месту отдыха и обратно;</w:t>
      </w:r>
    </w:p>
    <w:p w:rsidR="0086433C" w:rsidRDefault="001F0BFE" w:rsidP="001F0BFE">
      <w:pPr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5. </w:t>
      </w:r>
      <w:r w:rsidR="0086433C">
        <w:rPr>
          <w:rFonts w:cs="Calibri"/>
          <w:sz w:val="28"/>
          <w:szCs w:val="28"/>
        </w:rPr>
        <w:t>Реализация гарантий, предоставляемых муниципальным служащим в части пенсионного обеспечения;</w:t>
      </w:r>
    </w:p>
    <w:p w:rsidR="0086433C" w:rsidRDefault="001F0BFE" w:rsidP="001F0BFE">
      <w:pPr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6. </w:t>
      </w:r>
      <w:r w:rsidR="0086433C">
        <w:rPr>
          <w:rFonts w:cs="Calibri"/>
          <w:sz w:val="28"/>
          <w:szCs w:val="28"/>
        </w:rPr>
        <w:t>Исполнения вступивших в законную силу актов на основании исполнительных документов;</w:t>
      </w:r>
    </w:p>
    <w:p w:rsidR="0086433C" w:rsidRDefault="001F0BFE" w:rsidP="001F0BFE">
      <w:pPr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7. </w:t>
      </w:r>
      <w:r w:rsidR="0086433C">
        <w:rPr>
          <w:rFonts w:cs="Calibri"/>
          <w:sz w:val="28"/>
          <w:szCs w:val="28"/>
        </w:rPr>
        <w:t xml:space="preserve">Расходы на погашение и обслуживание муниципальных долговых обязательств </w:t>
      </w:r>
      <w:r w:rsidR="0086433C">
        <w:rPr>
          <w:sz w:val="28"/>
          <w:szCs w:val="28"/>
        </w:rPr>
        <w:t>муниципального округа</w:t>
      </w:r>
      <w:r w:rsidR="0086433C">
        <w:rPr>
          <w:rFonts w:cs="Calibri"/>
          <w:sz w:val="28"/>
          <w:szCs w:val="28"/>
        </w:rPr>
        <w:t xml:space="preserve"> «Ухта»;</w:t>
      </w:r>
    </w:p>
    <w:p w:rsidR="0086433C" w:rsidRDefault="001F0BFE" w:rsidP="001F0BFE">
      <w:pPr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8. </w:t>
      </w:r>
      <w:r w:rsidR="0086433C">
        <w:rPr>
          <w:rFonts w:cs="Calibri"/>
          <w:sz w:val="28"/>
          <w:szCs w:val="28"/>
        </w:rPr>
        <w:t>Оплата коммунальных услуг, услуг связи, горюче-смазочных материалов;</w:t>
      </w:r>
    </w:p>
    <w:p w:rsidR="0086433C" w:rsidRDefault="001F0BFE" w:rsidP="001F0BFE">
      <w:pPr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9. </w:t>
      </w:r>
      <w:r w:rsidR="0086433C">
        <w:rPr>
          <w:rFonts w:cs="Calibri"/>
          <w:sz w:val="28"/>
          <w:szCs w:val="28"/>
        </w:rPr>
        <w:t>Субсидия на выполнение муниципального задания в части фактических затрат на оплату труда, социальных выплат, коммунальные услуги, услуги связи, горюче-смазочных материалов;</w:t>
      </w:r>
    </w:p>
    <w:p w:rsidR="0086433C" w:rsidRDefault="001F0BFE" w:rsidP="001F0BFE">
      <w:pPr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10. </w:t>
      </w:r>
      <w:r w:rsidR="0086433C">
        <w:rPr>
          <w:rFonts w:cs="Calibri"/>
          <w:sz w:val="28"/>
          <w:szCs w:val="28"/>
        </w:rPr>
        <w:t xml:space="preserve">Обеспечение </w:t>
      </w:r>
      <w:proofErr w:type="gramStart"/>
      <w:r w:rsidR="0086433C">
        <w:rPr>
          <w:rFonts w:cs="Calibri"/>
          <w:sz w:val="28"/>
          <w:szCs w:val="28"/>
        </w:rPr>
        <w:t>необходимого</w:t>
      </w:r>
      <w:proofErr w:type="gramEnd"/>
      <w:r w:rsidR="0086433C">
        <w:rPr>
          <w:rFonts w:cs="Calibri"/>
          <w:sz w:val="28"/>
          <w:szCs w:val="28"/>
        </w:rPr>
        <w:t xml:space="preserve"> софинансирования мероприятий, реализуемых за счёт межбюджетных трансфертов в рамках заключенных соглашений.</w:t>
      </w:r>
    </w:p>
    <w:p w:rsidR="0086433C" w:rsidRDefault="0086433C" w:rsidP="0086433C">
      <w:pPr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</w:p>
    <w:p w:rsidR="0086433C" w:rsidRDefault="0086433C" w:rsidP="0086433C">
      <w:pPr>
        <w:ind w:left="720"/>
        <w:jc w:val="right"/>
        <w:rPr>
          <w:rFonts w:cs="Calibri"/>
          <w:sz w:val="28"/>
          <w:szCs w:val="28"/>
        </w:rPr>
      </w:pPr>
    </w:p>
    <w:p w:rsidR="0086433C" w:rsidRDefault="0086433C" w:rsidP="0086433C">
      <w:pPr>
        <w:ind w:left="720"/>
        <w:jc w:val="right"/>
        <w:rPr>
          <w:rFonts w:cs="Calibri"/>
          <w:sz w:val="28"/>
          <w:szCs w:val="28"/>
        </w:rPr>
      </w:pPr>
    </w:p>
    <w:p w:rsidR="0086433C" w:rsidRDefault="001F0BFE" w:rsidP="001F0BFE">
      <w:pPr>
        <w:ind w:left="720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_________________________</w:t>
      </w:r>
    </w:p>
    <w:p w:rsidR="0086433C" w:rsidRDefault="0086433C" w:rsidP="0086433C">
      <w:pPr>
        <w:ind w:left="720"/>
        <w:jc w:val="right"/>
        <w:rPr>
          <w:rFonts w:cs="Calibri"/>
          <w:sz w:val="28"/>
          <w:szCs w:val="28"/>
        </w:rPr>
      </w:pPr>
    </w:p>
    <w:p w:rsidR="0086433C" w:rsidRDefault="0086433C" w:rsidP="0086433C">
      <w:pPr>
        <w:ind w:left="720"/>
        <w:jc w:val="right"/>
        <w:rPr>
          <w:rFonts w:cs="Calibri"/>
          <w:sz w:val="28"/>
          <w:szCs w:val="28"/>
        </w:rPr>
      </w:pPr>
    </w:p>
    <w:p w:rsidR="0086433C" w:rsidRDefault="0086433C" w:rsidP="0086433C">
      <w:pPr>
        <w:ind w:left="720"/>
        <w:jc w:val="right"/>
        <w:rPr>
          <w:rFonts w:cs="Calibri"/>
          <w:sz w:val="28"/>
          <w:szCs w:val="28"/>
        </w:rPr>
      </w:pPr>
    </w:p>
    <w:p w:rsidR="0086433C" w:rsidRDefault="0086433C" w:rsidP="0086433C">
      <w:pPr>
        <w:ind w:left="720"/>
        <w:jc w:val="right"/>
        <w:rPr>
          <w:rFonts w:cs="Calibri"/>
          <w:sz w:val="28"/>
          <w:szCs w:val="28"/>
        </w:rPr>
      </w:pPr>
    </w:p>
    <w:p w:rsidR="0086433C" w:rsidRDefault="0086433C" w:rsidP="0086433C">
      <w:pPr>
        <w:ind w:left="720"/>
        <w:jc w:val="right"/>
        <w:rPr>
          <w:rFonts w:cs="Calibri"/>
          <w:sz w:val="28"/>
          <w:szCs w:val="28"/>
        </w:rPr>
      </w:pPr>
    </w:p>
    <w:p w:rsidR="0086433C" w:rsidRDefault="0086433C" w:rsidP="0086433C">
      <w:pPr>
        <w:ind w:left="720"/>
        <w:jc w:val="right"/>
        <w:rPr>
          <w:rFonts w:cs="Calibri"/>
          <w:sz w:val="28"/>
          <w:szCs w:val="28"/>
        </w:rPr>
      </w:pPr>
    </w:p>
    <w:p w:rsidR="0086433C" w:rsidRDefault="0086433C" w:rsidP="0086433C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F0BFE" w:rsidRPr="001F0BFE" w:rsidRDefault="001F0BFE" w:rsidP="001F0BFE">
      <w:pPr>
        <w:ind w:left="5103"/>
        <w:jc w:val="center"/>
      </w:pPr>
      <w:r>
        <w:lastRenderedPageBreak/>
        <w:t>Приложение № 2</w:t>
      </w:r>
    </w:p>
    <w:p w:rsidR="001F0BFE" w:rsidRPr="001F0BFE" w:rsidRDefault="001F0BFE" w:rsidP="001F0BFE">
      <w:pPr>
        <w:ind w:left="5103"/>
        <w:jc w:val="center"/>
      </w:pPr>
      <w:r w:rsidRPr="001F0BFE">
        <w:t>к постановлению</w:t>
      </w:r>
      <w:r>
        <w:t xml:space="preserve"> </w:t>
      </w:r>
      <w:r w:rsidRPr="001F0BFE">
        <w:t>администрации муниципального округа «Ухта»</w:t>
      </w:r>
    </w:p>
    <w:p w:rsidR="001F0BFE" w:rsidRPr="001F0BFE" w:rsidRDefault="001F0BFE" w:rsidP="001F0BFE">
      <w:pPr>
        <w:ind w:left="5103"/>
        <w:jc w:val="center"/>
      </w:pPr>
      <w:r w:rsidRPr="001F0BFE">
        <w:t xml:space="preserve">от </w:t>
      </w:r>
      <w:r w:rsidR="003C32B3">
        <w:t>26 декабря 2023 г.</w:t>
      </w:r>
      <w:r w:rsidRPr="001F0BFE">
        <w:t xml:space="preserve"> №</w:t>
      </w:r>
      <w:r w:rsidR="003C32B3">
        <w:t xml:space="preserve"> 3544</w:t>
      </w:r>
    </w:p>
    <w:p w:rsidR="0086433C" w:rsidRDefault="0086433C" w:rsidP="0086433C">
      <w:pPr>
        <w:ind w:left="5103"/>
        <w:jc w:val="right"/>
      </w:pPr>
    </w:p>
    <w:p w:rsidR="0086433C" w:rsidRDefault="0086433C" w:rsidP="0086433C">
      <w:pPr>
        <w:spacing w:after="200" w:line="276" w:lineRule="auto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86433C" w:rsidTr="007B4208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6433C" w:rsidRPr="00935F94" w:rsidRDefault="0086433C" w:rsidP="007B4208">
            <w:pPr>
              <w:ind w:left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 w:type="page"/>
            </w:r>
            <w:r w:rsidRPr="00935F94">
              <w:rPr>
                <w:sz w:val="28"/>
                <w:szCs w:val="28"/>
              </w:rPr>
              <w:t>Отчет ________________________________________</w:t>
            </w:r>
          </w:p>
          <w:p w:rsidR="0086433C" w:rsidRPr="00935F94" w:rsidRDefault="0086433C" w:rsidP="007B4208">
            <w:pPr>
              <w:ind w:left="720"/>
              <w:jc w:val="center"/>
              <w:rPr>
                <w:sz w:val="28"/>
                <w:szCs w:val="28"/>
              </w:rPr>
            </w:pPr>
            <w:r w:rsidRPr="00935F94">
              <w:rPr>
                <w:sz w:val="28"/>
                <w:szCs w:val="28"/>
              </w:rPr>
              <w:t>(наименование главного распорядителя бюджетных средств)</w:t>
            </w:r>
          </w:p>
          <w:p w:rsidR="0086433C" w:rsidRPr="00935F94" w:rsidRDefault="0086433C" w:rsidP="007B4208">
            <w:pPr>
              <w:ind w:left="720"/>
              <w:jc w:val="center"/>
              <w:rPr>
                <w:sz w:val="28"/>
                <w:szCs w:val="28"/>
              </w:rPr>
            </w:pPr>
            <w:r w:rsidRPr="00935F94">
              <w:rPr>
                <w:sz w:val="28"/>
                <w:szCs w:val="28"/>
              </w:rPr>
              <w:t xml:space="preserve">о расходовании бюджетных ассигнований </w:t>
            </w:r>
            <w:proofErr w:type="gramStart"/>
            <w:r w:rsidRPr="00935F94">
              <w:rPr>
                <w:sz w:val="28"/>
                <w:szCs w:val="28"/>
              </w:rPr>
              <w:t>муниципального</w:t>
            </w:r>
            <w:proofErr w:type="gramEnd"/>
          </w:p>
          <w:p w:rsidR="0086433C" w:rsidRPr="00935F94" w:rsidRDefault="0086433C" w:rsidP="007B4208">
            <w:pPr>
              <w:ind w:left="720"/>
              <w:jc w:val="center"/>
              <w:rPr>
                <w:sz w:val="28"/>
                <w:szCs w:val="28"/>
              </w:rPr>
            </w:pPr>
            <w:r w:rsidRPr="00935F94">
              <w:rPr>
                <w:sz w:val="28"/>
                <w:szCs w:val="28"/>
              </w:rPr>
              <w:t xml:space="preserve">дорожного фонда </w:t>
            </w:r>
            <w:r>
              <w:rPr>
                <w:sz w:val="28"/>
                <w:szCs w:val="28"/>
              </w:rPr>
              <w:t>муниципального округа «Ухта»</w:t>
            </w:r>
          </w:p>
          <w:p w:rsidR="0086433C" w:rsidRPr="00935F94" w:rsidRDefault="0086433C" w:rsidP="007B4208">
            <w:pPr>
              <w:ind w:left="720"/>
              <w:jc w:val="center"/>
              <w:rPr>
                <w:sz w:val="28"/>
                <w:szCs w:val="28"/>
              </w:rPr>
            </w:pPr>
            <w:r w:rsidRPr="00935F94">
              <w:rPr>
                <w:sz w:val="28"/>
                <w:szCs w:val="28"/>
              </w:rPr>
              <w:t>на ___________________, руб.</w:t>
            </w:r>
          </w:p>
          <w:p w:rsidR="0086433C" w:rsidRDefault="0086433C" w:rsidP="007B4208">
            <w:pPr>
              <w:ind w:left="720"/>
              <w:jc w:val="center"/>
            </w:pPr>
            <w:r w:rsidRPr="00935F94">
              <w:rPr>
                <w:sz w:val="28"/>
                <w:szCs w:val="28"/>
              </w:rPr>
              <w:t>(отчетная дата)</w:t>
            </w:r>
          </w:p>
        </w:tc>
      </w:tr>
    </w:tbl>
    <w:p w:rsidR="0086433C" w:rsidRDefault="0086433C" w:rsidP="0086433C">
      <w:pPr>
        <w:pStyle w:val="ConsPlusNormal"/>
        <w:outlineLv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708"/>
        <w:gridCol w:w="851"/>
        <w:gridCol w:w="1361"/>
        <w:gridCol w:w="1417"/>
        <w:gridCol w:w="1560"/>
        <w:gridCol w:w="1417"/>
      </w:tblGrid>
      <w:tr w:rsidR="0086433C" w:rsidTr="007B4208">
        <w:tc>
          <w:tcPr>
            <w:tcW w:w="1701" w:type="dxa"/>
          </w:tcPr>
          <w:p w:rsidR="0086433C" w:rsidRPr="00E25AAC" w:rsidRDefault="0086433C" w:rsidP="007B420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25AAC">
              <w:rPr>
                <w:rFonts w:ascii="Times New Roman" w:hAnsi="Times New Roman" w:cs="Times New Roman"/>
                <w:sz w:val="22"/>
              </w:rPr>
              <w:t>Наименование мероприятия (в том числе сведения о контрактах, договорах, соглашениях)</w:t>
            </w:r>
          </w:p>
        </w:tc>
        <w:tc>
          <w:tcPr>
            <w:tcW w:w="708" w:type="dxa"/>
          </w:tcPr>
          <w:p w:rsidR="0086433C" w:rsidRPr="00E25AAC" w:rsidRDefault="0086433C" w:rsidP="007B420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25AAC">
              <w:rPr>
                <w:rFonts w:ascii="Times New Roman" w:hAnsi="Times New Roman" w:cs="Times New Roman"/>
                <w:sz w:val="22"/>
              </w:rPr>
              <w:t>Задолженность на начало года</w:t>
            </w:r>
          </w:p>
        </w:tc>
        <w:tc>
          <w:tcPr>
            <w:tcW w:w="851" w:type="dxa"/>
          </w:tcPr>
          <w:p w:rsidR="0086433C" w:rsidRPr="00E25AAC" w:rsidRDefault="0086433C" w:rsidP="007B420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25AAC">
              <w:rPr>
                <w:rFonts w:ascii="Times New Roman" w:hAnsi="Times New Roman" w:cs="Times New Roman"/>
                <w:sz w:val="22"/>
              </w:rPr>
              <w:t>Бюджетные ассигнования</w:t>
            </w:r>
          </w:p>
        </w:tc>
        <w:tc>
          <w:tcPr>
            <w:tcW w:w="1361" w:type="dxa"/>
          </w:tcPr>
          <w:p w:rsidR="0086433C" w:rsidRPr="00E25AAC" w:rsidRDefault="0086433C" w:rsidP="007B420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25AAC">
              <w:rPr>
                <w:rFonts w:ascii="Times New Roman" w:hAnsi="Times New Roman" w:cs="Times New Roman"/>
                <w:sz w:val="22"/>
              </w:rPr>
              <w:t>Сумма заключенных договоров, контрактов, соглашений</w:t>
            </w:r>
          </w:p>
        </w:tc>
        <w:tc>
          <w:tcPr>
            <w:tcW w:w="1417" w:type="dxa"/>
          </w:tcPr>
          <w:p w:rsidR="0086433C" w:rsidRPr="00E25AAC" w:rsidRDefault="0086433C" w:rsidP="007B420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25AAC">
              <w:rPr>
                <w:rFonts w:ascii="Times New Roman" w:hAnsi="Times New Roman" w:cs="Times New Roman"/>
                <w:sz w:val="22"/>
              </w:rPr>
              <w:t>Предъявлено к возмещению на отчетную дату</w:t>
            </w:r>
          </w:p>
        </w:tc>
        <w:tc>
          <w:tcPr>
            <w:tcW w:w="1560" w:type="dxa"/>
          </w:tcPr>
          <w:p w:rsidR="0086433C" w:rsidRPr="00E25AAC" w:rsidRDefault="0086433C" w:rsidP="007B420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25AAC">
              <w:rPr>
                <w:rFonts w:ascii="Times New Roman" w:hAnsi="Times New Roman" w:cs="Times New Roman"/>
                <w:sz w:val="22"/>
              </w:rPr>
              <w:t>Профинансировано из бюджета на отчетную дату</w:t>
            </w:r>
          </w:p>
        </w:tc>
        <w:tc>
          <w:tcPr>
            <w:tcW w:w="1417" w:type="dxa"/>
          </w:tcPr>
          <w:p w:rsidR="0086433C" w:rsidRPr="00E25AAC" w:rsidRDefault="0086433C" w:rsidP="007B420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25AAC">
              <w:rPr>
                <w:rFonts w:ascii="Times New Roman" w:hAnsi="Times New Roman" w:cs="Times New Roman"/>
                <w:sz w:val="22"/>
              </w:rPr>
              <w:t>Задолженность на отчетную дату</w:t>
            </w:r>
          </w:p>
        </w:tc>
      </w:tr>
      <w:tr w:rsidR="0086433C" w:rsidTr="007B4208">
        <w:tc>
          <w:tcPr>
            <w:tcW w:w="1701" w:type="dxa"/>
          </w:tcPr>
          <w:p w:rsidR="0086433C" w:rsidRPr="00E25AAC" w:rsidRDefault="0086433C" w:rsidP="007B420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25AAC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708" w:type="dxa"/>
          </w:tcPr>
          <w:p w:rsidR="0086433C" w:rsidRPr="00E25AAC" w:rsidRDefault="0086433C" w:rsidP="007B420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25AAC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851" w:type="dxa"/>
          </w:tcPr>
          <w:p w:rsidR="0086433C" w:rsidRPr="00E25AAC" w:rsidRDefault="0086433C" w:rsidP="007B420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25AAC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361" w:type="dxa"/>
          </w:tcPr>
          <w:p w:rsidR="0086433C" w:rsidRPr="00E25AAC" w:rsidRDefault="0086433C" w:rsidP="007B420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25AAC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1417" w:type="dxa"/>
          </w:tcPr>
          <w:p w:rsidR="0086433C" w:rsidRPr="00E25AAC" w:rsidRDefault="0086433C" w:rsidP="007B420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25AAC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1560" w:type="dxa"/>
          </w:tcPr>
          <w:p w:rsidR="0086433C" w:rsidRPr="00E25AAC" w:rsidRDefault="0086433C" w:rsidP="007B420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25AAC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1417" w:type="dxa"/>
          </w:tcPr>
          <w:p w:rsidR="0086433C" w:rsidRPr="00E25AAC" w:rsidRDefault="0086433C" w:rsidP="007B420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25AAC">
              <w:rPr>
                <w:rFonts w:ascii="Times New Roman" w:hAnsi="Times New Roman" w:cs="Times New Roman"/>
                <w:sz w:val="22"/>
              </w:rPr>
              <w:t>7 = 2 + 5 - 6</w:t>
            </w:r>
          </w:p>
        </w:tc>
      </w:tr>
      <w:tr w:rsidR="0086433C" w:rsidTr="007B4208">
        <w:tc>
          <w:tcPr>
            <w:tcW w:w="1701" w:type="dxa"/>
          </w:tcPr>
          <w:p w:rsidR="0086433C" w:rsidRPr="00E25AAC" w:rsidRDefault="0086433C" w:rsidP="007B420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E25AAC">
              <w:rPr>
                <w:rFonts w:ascii="Times New Roman" w:hAnsi="Times New Roman" w:cs="Times New Roman"/>
                <w:sz w:val="22"/>
              </w:rPr>
              <w:t>Мероприятие 1...</w:t>
            </w:r>
          </w:p>
        </w:tc>
        <w:tc>
          <w:tcPr>
            <w:tcW w:w="708" w:type="dxa"/>
          </w:tcPr>
          <w:p w:rsidR="0086433C" w:rsidRPr="00E25AAC" w:rsidRDefault="0086433C" w:rsidP="007B4208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1" w:type="dxa"/>
          </w:tcPr>
          <w:p w:rsidR="0086433C" w:rsidRPr="00E25AAC" w:rsidRDefault="0086433C" w:rsidP="007B4208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61" w:type="dxa"/>
          </w:tcPr>
          <w:p w:rsidR="0086433C" w:rsidRPr="00E25AAC" w:rsidRDefault="0086433C" w:rsidP="007B4208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7" w:type="dxa"/>
          </w:tcPr>
          <w:p w:rsidR="0086433C" w:rsidRPr="00E25AAC" w:rsidRDefault="0086433C" w:rsidP="007B4208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0" w:type="dxa"/>
          </w:tcPr>
          <w:p w:rsidR="0086433C" w:rsidRPr="00E25AAC" w:rsidRDefault="0086433C" w:rsidP="007B4208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7" w:type="dxa"/>
          </w:tcPr>
          <w:p w:rsidR="0086433C" w:rsidRPr="00E25AAC" w:rsidRDefault="0086433C" w:rsidP="007B4208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</w:tr>
      <w:tr w:rsidR="0086433C" w:rsidTr="007B4208">
        <w:tc>
          <w:tcPr>
            <w:tcW w:w="1701" w:type="dxa"/>
          </w:tcPr>
          <w:p w:rsidR="0086433C" w:rsidRPr="00E25AAC" w:rsidRDefault="0086433C" w:rsidP="007B420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E25AAC">
              <w:rPr>
                <w:rFonts w:ascii="Times New Roman" w:hAnsi="Times New Roman" w:cs="Times New Roman"/>
                <w:sz w:val="22"/>
              </w:rPr>
              <w:t>Контракт (договор, соглашение)...</w:t>
            </w:r>
          </w:p>
        </w:tc>
        <w:tc>
          <w:tcPr>
            <w:tcW w:w="708" w:type="dxa"/>
          </w:tcPr>
          <w:p w:rsidR="0086433C" w:rsidRPr="00E25AAC" w:rsidRDefault="0086433C" w:rsidP="007B4208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1" w:type="dxa"/>
          </w:tcPr>
          <w:p w:rsidR="0086433C" w:rsidRPr="00E25AAC" w:rsidRDefault="0086433C" w:rsidP="007B4208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61" w:type="dxa"/>
          </w:tcPr>
          <w:p w:rsidR="0086433C" w:rsidRPr="00E25AAC" w:rsidRDefault="0086433C" w:rsidP="007B4208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7" w:type="dxa"/>
          </w:tcPr>
          <w:p w:rsidR="0086433C" w:rsidRPr="00E25AAC" w:rsidRDefault="0086433C" w:rsidP="007B4208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0" w:type="dxa"/>
          </w:tcPr>
          <w:p w:rsidR="0086433C" w:rsidRPr="00E25AAC" w:rsidRDefault="0086433C" w:rsidP="007B4208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7" w:type="dxa"/>
          </w:tcPr>
          <w:p w:rsidR="0086433C" w:rsidRPr="00E25AAC" w:rsidRDefault="0086433C" w:rsidP="007B4208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</w:tr>
      <w:tr w:rsidR="0086433C" w:rsidTr="007B4208">
        <w:tc>
          <w:tcPr>
            <w:tcW w:w="1701" w:type="dxa"/>
          </w:tcPr>
          <w:p w:rsidR="0086433C" w:rsidRPr="00E25AAC" w:rsidRDefault="0086433C" w:rsidP="007B4208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8" w:type="dxa"/>
          </w:tcPr>
          <w:p w:rsidR="0086433C" w:rsidRPr="00E25AAC" w:rsidRDefault="0086433C" w:rsidP="007B4208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1" w:type="dxa"/>
          </w:tcPr>
          <w:p w:rsidR="0086433C" w:rsidRPr="00E25AAC" w:rsidRDefault="0086433C" w:rsidP="007B4208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61" w:type="dxa"/>
          </w:tcPr>
          <w:p w:rsidR="0086433C" w:rsidRPr="00E25AAC" w:rsidRDefault="0086433C" w:rsidP="007B4208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7" w:type="dxa"/>
          </w:tcPr>
          <w:p w:rsidR="0086433C" w:rsidRPr="00E25AAC" w:rsidRDefault="0086433C" w:rsidP="007B4208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0" w:type="dxa"/>
          </w:tcPr>
          <w:p w:rsidR="0086433C" w:rsidRPr="00E25AAC" w:rsidRDefault="0086433C" w:rsidP="007B4208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7" w:type="dxa"/>
          </w:tcPr>
          <w:p w:rsidR="0086433C" w:rsidRPr="00E25AAC" w:rsidRDefault="0086433C" w:rsidP="007B4208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</w:tr>
      <w:tr w:rsidR="0086433C" w:rsidTr="007B4208">
        <w:tc>
          <w:tcPr>
            <w:tcW w:w="1701" w:type="dxa"/>
          </w:tcPr>
          <w:p w:rsidR="0086433C" w:rsidRPr="00E25AAC" w:rsidRDefault="0086433C" w:rsidP="007B420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E25AAC">
              <w:rPr>
                <w:rFonts w:ascii="Times New Roman" w:hAnsi="Times New Roman" w:cs="Times New Roman"/>
                <w:sz w:val="22"/>
              </w:rPr>
              <w:t>Итого</w:t>
            </w:r>
          </w:p>
        </w:tc>
        <w:tc>
          <w:tcPr>
            <w:tcW w:w="708" w:type="dxa"/>
          </w:tcPr>
          <w:p w:rsidR="0086433C" w:rsidRPr="00E25AAC" w:rsidRDefault="0086433C" w:rsidP="007B4208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1" w:type="dxa"/>
          </w:tcPr>
          <w:p w:rsidR="0086433C" w:rsidRPr="00E25AAC" w:rsidRDefault="0086433C" w:rsidP="007B4208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61" w:type="dxa"/>
          </w:tcPr>
          <w:p w:rsidR="0086433C" w:rsidRPr="00E25AAC" w:rsidRDefault="0086433C" w:rsidP="007B4208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7" w:type="dxa"/>
          </w:tcPr>
          <w:p w:rsidR="0086433C" w:rsidRPr="00E25AAC" w:rsidRDefault="0086433C" w:rsidP="007B4208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0" w:type="dxa"/>
          </w:tcPr>
          <w:p w:rsidR="0086433C" w:rsidRPr="00E25AAC" w:rsidRDefault="0086433C" w:rsidP="007B4208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7" w:type="dxa"/>
          </w:tcPr>
          <w:p w:rsidR="0086433C" w:rsidRPr="00E25AAC" w:rsidRDefault="0086433C" w:rsidP="007B4208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86433C" w:rsidRDefault="0086433C" w:rsidP="0086433C">
      <w:pPr>
        <w:pStyle w:val="ConsPlusNormal"/>
      </w:pPr>
    </w:p>
    <w:p w:rsidR="0086433C" w:rsidRPr="00CD57DE" w:rsidRDefault="0086433C" w:rsidP="0086433C">
      <w:pPr>
        <w:pStyle w:val="ConsPlusNormal"/>
        <w:ind w:firstLine="709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CD57DE">
        <w:rPr>
          <w:rFonts w:ascii="Times New Roman" w:eastAsia="Times New Roman" w:hAnsi="Times New Roman" w:cs="Calibri"/>
          <w:sz w:val="28"/>
          <w:szCs w:val="28"/>
        </w:rPr>
        <w:t>Примечание:</w:t>
      </w:r>
    </w:p>
    <w:p w:rsidR="0086433C" w:rsidRPr="00CD57DE" w:rsidRDefault="0086433C" w:rsidP="0086433C">
      <w:pPr>
        <w:pStyle w:val="ConsPlusNormal"/>
        <w:ind w:firstLine="709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CD57DE">
        <w:rPr>
          <w:rFonts w:ascii="Times New Roman" w:eastAsia="Times New Roman" w:hAnsi="Times New Roman" w:cs="Calibri"/>
          <w:sz w:val="28"/>
          <w:szCs w:val="28"/>
        </w:rPr>
        <w:t xml:space="preserve">1) Графа 1 заполняется по направлениям, перечисленным в </w:t>
      </w:r>
      <w:hyperlink r:id="rId10">
        <w:r w:rsidRPr="00CD57DE">
          <w:rPr>
            <w:rFonts w:ascii="Times New Roman" w:eastAsia="Times New Roman" w:hAnsi="Times New Roman" w:cs="Calibri"/>
            <w:sz w:val="28"/>
            <w:szCs w:val="28"/>
          </w:rPr>
          <w:t xml:space="preserve">пункте </w:t>
        </w:r>
      </w:hyperlink>
      <w:r>
        <w:rPr>
          <w:rFonts w:ascii="Times New Roman" w:eastAsia="Times New Roman" w:hAnsi="Times New Roman" w:cs="Calibri"/>
          <w:sz w:val="28"/>
          <w:szCs w:val="28"/>
        </w:rPr>
        <w:t xml:space="preserve">6 решения </w:t>
      </w:r>
      <w:r w:rsidRPr="009B732A">
        <w:rPr>
          <w:rFonts w:ascii="Times New Roman" w:eastAsia="Times New Roman" w:hAnsi="Times New Roman" w:cs="Calibri"/>
          <w:sz w:val="28"/>
          <w:szCs w:val="28"/>
        </w:rPr>
        <w:t xml:space="preserve">Совета </w:t>
      </w:r>
      <w:r w:rsidR="009B732A" w:rsidRPr="009B732A">
        <w:rPr>
          <w:rFonts w:ascii="Times New Roman" w:eastAsia="Times New Roman" w:hAnsi="Times New Roman" w:cs="Calibri"/>
          <w:sz w:val="28"/>
          <w:szCs w:val="28"/>
        </w:rPr>
        <w:t>МОГО</w:t>
      </w:r>
      <w:r w:rsidRPr="009B732A">
        <w:rPr>
          <w:rFonts w:ascii="Times New Roman" w:eastAsia="Times New Roman" w:hAnsi="Times New Roman" w:cs="Calibri"/>
          <w:sz w:val="28"/>
          <w:szCs w:val="28"/>
        </w:rPr>
        <w:t xml:space="preserve"> «Ухта» от 04.09.2013 № 239 «О создании муниципального дорожного фонда МОГО «Ухта», с указанием</w:t>
      </w:r>
      <w:r w:rsidRPr="00CD57DE">
        <w:rPr>
          <w:rFonts w:ascii="Times New Roman" w:eastAsia="Times New Roman" w:hAnsi="Times New Roman" w:cs="Calibri"/>
          <w:sz w:val="28"/>
          <w:szCs w:val="28"/>
        </w:rPr>
        <w:t xml:space="preserve"> наименования подрядной организации, реквизитов муниципального контракта, договора, соглашения, заключенного в целях реализации мероприятия.</w:t>
      </w:r>
    </w:p>
    <w:p w:rsidR="0086433C" w:rsidRPr="00CD57DE" w:rsidRDefault="0086433C" w:rsidP="0086433C">
      <w:pPr>
        <w:pStyle w:val="ConsPlusNormal"/>
        <w:ind w:firstLine="709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CD57DE">
        <w:rPr>
          <w:rFonts w:ascii="Times New Roman" w:eastAsia="Times New Roman" w:hAnsi="Times New Roman" w:cs="Calibri"/>
          <w:sz w:val="28"/>
          <w:szCs w:val="28"/>
        </w:rPr>
        <w:t>2) В таблице указываются показатели текущего года на отчетную дату.</w:t>
      </w:r>
    </w:p>
    <w:p w:rsidR="0086433C" w:rsidRPr="00CD57DE" w:rsidRDefault="0086433C" w:rsidP="0086433C">
      <w:pPr>
        <w:pStyle w:val="ConsPlusNormal"/>
        <w:ind w:firstLine="709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CD57DE">
        <w:rPr>
          <w:rFonts w:ascii="Times New Roman" w:eastAsia="Times New Roman" w:hAnsi="Times New Roman" w:cs="Calibri"/>
          <w:sz w:val="28"/>
          <w:szCs w:val="28"/>
        </w:rPr>
        <w:t>3) В графе 4 сумма заключенных договоров, контрактов, соглашений указывается в части объемов, подлежащих оплате в текущем году.</w:t>
      </w:r>
    </w:p>
    <w:p w:rsidR="0086433C" w:rsidRDefault="0086433C" w:rsidP="0086433C">
      <w:pPr>
        <w:pStyle w:val="ConsPlusNormal"/>
        <w:ind w:firstLine="709"/>
        <w:jc w:val="both"/>
        <w:rPr>
          <w:sz w:val="28"/>
          <w:szCs w:val="28"/>
        </w:rPr>
      </w:pPr>
      <w:r w:rsidRPr="00CD57DE">
        <w:rPr>
          <w:rFonts w:ascii="Times New Roman" w:eastAsia="Times New Roman" w:hAnsi="Times New Roman" w:cs="Calibri"/>
          <w:sz w:val="28"/>
          <w:szCs w:val="28"/>
        </w:rPr>
        <w:t>4) Таблица заполняется в рублях.</w:t>
      </w:r>
      <w:r>
        <w:rPr>
          <w:sz w:val="28"/>
          <w:szCs w:val="28"/>
        </w:rPr>
        <w:br w:type="page"/>
      </w:r>
    </w:p>
    <w:p w:rsidR="001F0BFE" w:rsidRPr="001F0BFE" w:rsidRDefault="001F0BFE" w:rsidP="001F0BFE">
      <w:pPr>
        <w:ind w:left="5103"/>
        <w:jc w:val="center"/>
      </w:pPr>
      <w:r>
        <w:lastRenderedPageBreak/>
        <w:t>Приложение № 3</w:t>
      </w:r>
    </w:p>
    <w:p w:rsidR="001F0BFE" w:rsidRPr="001F0BFE" w:rsidRDefault="001F0BFE" w:rsidP="001F0BFE">
      <w:pPr>
        <w:ind w:left="5103"/>
        <w:jc w:val="center"/>
      </w:pPr>
      <w:r w:rsidRPr="001F0BFE">
        <w:t>к постановлению</w:t>
      </w:r>
      <w:r>
        <w:t xml:space="preserve"> </w:t>
      </w:r>
      <w:r w:rsidRPr="001F0BFE">
        <w:t>администрации муниципального округа «Ухта»</w:t>
      </w:r>
    </w:p>
    <w:p w:rsidR="003C32B3" w:rsidRPr="001F0BFE" w:rsidRDefault="003C32B3" w:rsidP="003C32B3">
      <w:pPr>
        <w:ind w:left="5103"/>
        <w:jc w:val="center"/>
      </w:pPr>
      <w:r w:rsidRPr="001F0BFE">
        <w:t xml:space="preserve">от </w:t>
      </w:r>
      <w:r>
        <w:t>26 декабря 2023 г.</w:t>
      </w:r>
      <w:r w:rsidRPr="001F0BFE">
        <w:t xml:space="preserve"> №</w:t>
      </w:r>
      <w:r>
        <w:t xml:space="preserve"> 3544</w:t>
      </w:r>
    </w:p>
    <w:p w:rsidR="001F0BFE" w:rsidRPr="001F0BFE" w:rsidRDefault="001F0BFE" w:rsidP="001F0BFE">
      <w:pPr>
        <w:ind w:left="5103"/>
        <w:jc w:val="center"/>
      </w:pPr>
      <w:bookmarkStart w:id="0" w:name="_GoBack"/>
      <w:bookmarkEnd w:id="0"/>
    </w:p>
    <w:p w:rsidR="0086433C" w:rsidRDefault="0086433C" w:rsidP="0086433C">
      <w:pPr>
        <w:ind w:left="5103"/>
        <w:jc w:val="right"/>
        <w:rPr>
          <w:sz w:val="28"/>
          <w:szCs w:val="28"/>
        </w:rPr>
      </w:pPr>
    </w:p>
    <w:p w:rsidR="0086433C" w:rsidRDefault="0086433C" w:rsidP="0086433C">
      <w:pPr>
        <w:ind w:left="720"/>
        <w:jc w:val="right"/>
      </w:pPr>
    </w:p>
    <w:p w:rsidR="0086433C" w:rsidRDefault="0086433C" w:rsidP="0086433C">
      <w:pPr>
        <w:ind w:left="720"/>
        <w:jc w:val="right"/>
      </w:pPr>
    </w:p>
    <w:p w:rsidR="0086433C" w:rsidRDefault="0086433C" w:rsidP="0086433C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Отчёт </w:t>
      </w:r>
    </w:p>
    <w:p w:rsidR="0086433C" w:rsidRDefault="0086433C" w:rsidP="0086433C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об использовании бюджетных ассигнований резервного фонда администрации муниципального округа «Ухта»</w:t>
      </w:r>
    </w:p>
    <w:p w:rsidR="0086433C" w:rsidRDefault="0086433C" w:rsidP="0086433C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рублей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1"/>
        <w:gridCol w:w="902"/>
        <w:gridCol w:w="936"/>
        <w:gridCol w:w="918"/>
        <w:gridCol w:w="724"/>
        <w:gridCol w:w="2115"/>
        <w:gridCol w:w="1009"/>
        <w:gridCol w:w="1252"/>
      </w:tblGrid>
      <w:tr w:rsidR="0086433C" w:rsidTr="007B4208"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3C" w:rsidRPr="00C13069" w:rsidRDefault="0086433C" w:rsidP="007B4208">
            <w:pPr>
              <w:jc w:val="center"/>
              <w:rPr>
                <w:sz w:val="26"/>
                <w:szCs w:val="26"/>
              </w:rPr>
            </w:pPr>
            <w:r w:rsidRPr="00C13069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3C" w:rsidRPr="00C13069" w:rsidRDefault="0086433C" w:rsidP="007B4208">
            <w:pPr>
              <w:jc w:val="center"/>
              <w:rPr>
                <w:sz w:val="26"/>
                <w:szCs w:val="26"/>
              </w:rPr>
            </w:pPr>
            <w:r w:rsidRPr="00C13069">
              <w:rPr>
                <w:sz w:val="26"/>
                <w:szCs w:val="26"/>
              </w:rPr>
              <w:t>КВСР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3C" w:rsidRPr="00C13069" w:rsidRDefault="0086433C" w:rsidP="007B4208">
            <w:pPr>
              <w:jc w:val="center"/>
              <w:rPr>
                <w:sz w:val="26"/>
                <w:szCs w:val="26"/>
              </w:rPr>
            </w:pPr>
            <w:r w:rsidRPr="00C13069">
              <w:rPr>
                <w:sz w:val="26"/>
                <w:szCs w:val="26"/>
              </w:rPr>
              <w:t>КФСР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3C" w:rsidRPr="00C13069" w:rsidRDefault="0086433C" w:rsidP="007B4208">
            <w:pPr>
              <w:jc w:val="center"/>
              <w:rPr>
                <w:sz w:val="26"/>
                <w:szCs w:val="26"/>
              </w:rPr>
            </w:pPr>
            <w:r w:rsidRPr="00C13069">
              <w:rPr>
                <w:sz w:val="26"/>
                <w:szCs w:val="26"/>
              </w:rPr>
              <w:t>КЦСР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3C" w:rsidRPr="00C13069" w:rsidRDefault="0086433C" w:rsidP="007B4208">
            <w:pPr>
              <w:jc w:val="center"/>
              <w:rPr>
                <w:sz w:val="26"/>
                <w:szCs w:val="26"/>
              </w:rPr>
            </w:pPr>
            <w:r w:rsidRPr="00C13069">
              <w:rPr>
                <w:sz w:val="26"/>
                <w:szCs w:val="26"/>
              </w:rPr>
              <w:t>КВР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3C" w:rsidRPr="00C13069" w:rsidRDefault="0086433C" w:rsidP="007B4208">
            <w:pPr>
              <w:jc w:val="center"/>
              <w:rPr>
                <w:sz w:val="26"/>
                <w:szCs w:val="26"/>
              </w:rPr>
            </w:pPr>
            <w:r w:rsidRPr="00C13069">
              <w:rPr>
                <w:sz w:val="26"/>
                <w:szCs w:val="26"/>
              </w:rPr>
              <w:t xml:space="preserve">Выделено за счёт средств резервного фонда согласно постановлениям администрации </w:t>
            </w:r>
            <w:r w:rsidRPr="0086433C">
              <w:rPr>
                <w:sz w:val="26"/>
                <w:szCs w:val="26"/>
              </w:rPr>
              <w:t xml:space="preserve">муниципального округа </w:t>
            </w:r>
            <w:r w:rsidRPr="00C13069">
              <w:rPr>
                <w:sz w:val="26"/>
                <w:szCs w:val="26"/>
              </w:rPr>
              <w:t>«Ухта»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3C" w:rsidRPr="00C13069" w:rsidRDefault="0086433C" w:rsidP="007B4208">
            <w:pPr>
              <w:jc w:val="center"/>
              <w:rPr>
                <w:sz w:val="26"/>
                <w:szCs w:val="26"/>
              </w:rPr>
            </w:pPr>
            <w:r w:rsidRPr="00C13069">
              <w:rPr>
                <w:sz w:val="26"/>
                <w:szCs w:val="26"/>
              </w:rPr>
              <w:t>Расход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3C" w:rsidRPr="00C13069" w:rsidRDefault="0086433C" w:rsidP="007B4208">
            <w:pPr>
              <w:jc w:val="center"/>
              <w:rPr>
                <w:sz w:val="26"/>
                <w:szCs w:val="26"/>
              </w:rPr>
            </w:pPr>
            <w:r w:rsidRPr="00C13069">
              <w:rPr>
                <w:sz w:val="26"/>
                <w:szCs w:val="26"/>
              </w:rPr>
              <w:t>Остаток</w:t>
            </w:r>
          </w:p>
        </w:tc>
      </w:tr>
      <w:tr w:rsidR="0086433C" w:rsidTr="007B4208"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3C" w:rsidRPr="00C13069" w:rsidRDefault="0086433C" w:rsidP="007B4208">
            <w:pPr>
              <w:jc w:val="center"/>
              <w:rPr>
                <w:sz w:val="26"/>
                <w:szCs w:val="26"/>
              </w:rPr>
            </w:pPr>
            <w:r w:rsidRPr="00C13069">
              <w:rPr>
                <w:sz w:val="26"/>
                <w:szCs w:val="26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3C" w:rsidRPr="00C13069" w:rsidRDefault="0086433C" w:rsidP="007B4208">
            <w:pPr>
              <w:jc w:val="center"/>
              <w:rPr>
                <w:sz w:val="26"/>
                <w:szCs w:val="26"/>
              </w:rPr>
            </w:pPr>
            <w:r w:rsidRPr="00C13069">
              <w:rPr>
                <w:sz w:val="26"/>
                <w:szCs w:val="26"/>
              </w:rPr>
              <w:t>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3C" w:rsidRPr="00C13069" w:rsidRDefault="0086433C" w:rsidP="007B4208">
            <w:pPr>
              <w:jc w:val="center"/>
              <w:rPr>
                <w:sz w:val="26"/>
                <w:szCs w:val="26"/>
              </w:rPr>
            </w:pPr>
            <w:r w:rsidRPr="00C13069">
              <w:rPr>
                <w:sz w:val="26"/>
                <w:szCs w:val="26"/>
              </w:rPr>
              <w:t>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3C" w:rsidRPr="00C13069" w:rsidRDefault="0086433C" w:rsidP="007B4208">
            <w:pPr>
              <w:jc w:val="center"/>
              <w:rPr>
                <w:sz w:val="26"/>
                <w:szCs w:val="26"/>
              </w:rPr>
            </w:pPr>
            <w:r w:rsidRPr="00C13069">
              <w:rPr>
                <w:sz w:val="26"/>
                <w:szCs w:val="26"/>
              </w:rPr>
              <w:t>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3C" w:rsidRPr="00C13069" w:rsidRDefault="0086433C" w:rsidP="007B4208">
            <w:pPr>
              <w:jc w:val="center"/>
              <w:rPr>
                <w:sz w:val="26"/>
                <w:szCs w:val="26"/>
              </w:rPr>
            </w:pPr>
            <w:r w:rsidRPr="00C13069">
              <w:rPr>
                <w:sz w:val="26"/>
                <w:szCs w:val="26"/>
              </w:rPr>
              <w:t>5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3C" w:rsidRPr="00C13069" w:rsidRDefault="0086433C" w:rsidP="007B4208">
            <w:pPr>
              <w:jc w:val="center"/>
              <w:rPr>
                <w:sz w:val="26"/>
                <w:szCs w:val="26"/>
              </w:rPr>
            </w:pPr>
            <w:r w:rsidRPr="00C13069">
              <w:rPr>
                <w:sz w:val="26"/>
                <w:szCs w:val="26"/>
              </w:rPr>
              <w:t>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3C" w:rsidRPr="00C13069" w:rsidRDefault="0086433C" w:rsidP="007B4208">
            <w:pPr>
              <w:jc w:val="center"/>
              <w:rPr>
                <w:sz w:val="26"/>
                <w:szCs w:val="26"/>
              </w:rPr>
            </w:pPr>
            <w:r w:rsidRPr="00C13069">
              <w:rPr>
                <w:sz w:val="26"/>
                <w:szCs w:val="26"/>
              </w:rPr>
              <w:t>7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3C" w:rsidRPr="00C13069" w:rsidRDefault="0086433C" w:rsidP="007B4208">
            <w:pPr>
              <w:jc w:val="center"/>
              <w:rPr>
                <w:sz w:val="26"/>
                <w:szCs w:val="26"/>
              </w:rPr>
            </w:pPr>
            <w:r w:rsidRPr="00C13069">
              <w:rPr>
                <w:sz w:val="26"/>
                <w:szCs w:val="26"/>
              </w:rPr>
              <w:t>8</w:t>
            </w:r>
          </w:p>
        </w:tc>
      </w:tr>
      <w:tr w:rsidR="0086433C" w:rsidTr="007B4208"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3C" w:rsidRPr="00C13069" w:rsidRDefault="0086433C" w:rsidP="007B4208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3C" w:rsidRPr="00C13069" w:rsidRDefault="0086433C" w:rsidP="007B4208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3C" w:rsidRPr="00C13069" w:rsidRDefault="0086433C" w:rsidP="007B4208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3C" w:rsidRPr="00C13069" w:rsidRDefault="0086433C" w:rsidP="007B4208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3C" w:rsidRPr="00C13069" w:rsidRDefault="0086433C" w:rsidP="007B4208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3C" w:rsidRPr="00C13069" w:rsidRDefault="0086433C" w:rsidP="007B4208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3C" w:rsidRPr="00C13069" w:rsidRDefault="0086433C" w:rsidP="007B4208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3C" w:rsidRPr="00C13069" w:rsidRDefault="0086433C" w:rsidP="007B4208">
            <w:pPr>
              <w:jc w:val="right"/>
              <w:rPr>
                <w:sz w:val="26"/>
                <w:szCs w:val="26"/>
              </w:rPr>
            </w:pPr>
          </w:p>
        </w:tc>
      </w:tr>
      <w:tr w:rsidR="0086433C" w:rsidTr="007B4208"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3C" w:rsidRDefault="0086433C" w:rsidP="007B420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3C" w:rsidRDefault="0086433C" w:rsidP="007B420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3C" w:rsidRDefault="0086433C" w:rsidP="007B420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3C" w:rsidRDefault="0086433C" w:rsidP="007B420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3C" w:rsidRDefault="0086433C" w:rsidP="007B420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3C" w:rsidRDefault="0086433C" w:rsidP="007B420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3C" w:rsidRDefault="0086433C" w:rsidP="007B420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3C" w:rsidRDefault="0086433C" w:rsidP="007B4208">
            <w:pPr>
              <w:jc w:val="right"/>
              <w:rPr>
                <w:sz w:val="28"/>
                <w:szCs w:val="28"/>
              </w:rPr>
            </w:pPr>
          </w:p>
        </w:tc>
      </w:tr>
    </w:tbl>
    <w:p w:rsidR="0086433C" w:rsidRDefault="0086433C" w:rsidP="0086433C">
      <w:pPr>
        <w:ind w:left="720"/>
        <w:jc w:val="right"/>
      </w:pPr>
    </w:p>
    <w:p w:rsidR="0086433C" w:rsidRDefault="0086433C" w:rsidP="0086433C">
      <w:pPr>
        <w:ind w:left="720"/>
        <w:jc w:val="right"/>
      </w:pPr>
    </w:p>
    <w:p w:rsidR="0086433C" w:rsidRDefault="0086433C" w:rsidP="0086433C">
      <w:pPr>
        <w:tabs>
          <w:tab w:val="left" w:pos="426"/>
        </w:tabs>
        <w:jc w:val="center"/>
      </w:pPr>
      <w:r>
        <w:t>____________________________________</w:t>
      </w:r>
    </w:p>
    <w:p w:rsidR="0086433C" w:rsidRDefault="0086433C">
      <w:pPr>
        <w:spacing w:after="200" w:line="276" w:lineRule="auto"/>
        <w:rPr>
          <w:b/>
          <w:bCs/>
          <w:sz w:val="28"/>
          <w:szCs w:val="28"/>
        </w:rPr>
      </w:pPr>
    </w:p>
    <w:p w:rsidR="00E41F16" w:rsidRDefault="00E41F16" w:rsidP="00F65370">
      <w:pPr>
        <w:jc w:val="both"/>
        <w:rPr>
          <w:sz w:val="22"/>
          <w:szCs w:val="22"/>
        </w:rPr>
      </w:pPr>
    </w:p>
    <w:sectPr w:rsidR="00E41F16" w:rsidSect="00F074E3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F5C" w:rsidRDefault="002A3F5C" w:rsidP="005B3A14">
      <w:r>
        <w:separator/>
      </w:r>
    </w:p>
  </w:endnote>
  <w:endnote w:type="continuationSeparator" w:id="0">
    <w:p w:rsidR="002A3F5C" w:rsidRDefault="002A3F5C" w:rsidP="005B3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F5C" w:rsidRDefault="002A3F5C" w:rsidP="005B3A14">
      <w:r>
        <w:separator/>
      </w:r>
    </w:p>
  </w:footnote>
  <w:footnote w:type="continuationSeparator" w:id="0">
    <w:p w:rsidR="002A3F5C" w:rsidRDefault="002A3F5C" w:rsidP="005B3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76A16"/>
    <w:multiLevelType w:val="hybridMultilevel"/>
    <w:tmpl w:val="D8AAA10A"/>
    <w:lvl w:ilvl="0" w:tplc="92B499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585BA4"/>
    <w:multiLevelType w:val="hybridMultilevel"/>
    <w:tmpl w:val="69F072F6"/>
    <w:lvl w:ilvl="0" w:tplc="DA2C45CE">
      <w:start w:val="4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D14B93"/>
    <w:multiLevelType w:val="hybridMultilevel"/>
    <w:tmpl w:val="42866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633C8E"/>
    <w:multiLevelType w:val="hybridMultilevel"/>
    <w:tmpl w:val="C9A0B702"/>
    <w:lvl w:ilvl="0" w:tplc="29D0963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E200D9B"/>
    <w:multiLevelType w:val="hybridMultilevel"/>
    <w:tmpl w:val="DC6A4E0C"/>
    <w:lvl w:ilvl="0" w:tplc="71EA8D5E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99E"/>
    <w:rsid w:val="00017FC4"/>
    <w:rsid w:val="000206FB"/>
    <w:rsid w:val="00021615"/>
    <w:rsid w:val="00021A47"/>
    <w:rsid w:val="00023E42"/>
    <w:rsid w:val="000259FB"/>
    <w:rsid w:val="00027BB4"/>
    <w:rsid w:val="000330CF"/>
    <w:rsid w:val="000437BB"/>
    <w:rsid w:val="00053DF2"/>
    <w:rsid w:val="00057B80"/>
    <w:rsid w:val="00060970"/>
    <w:rsid w:val="0006135F"/>
    <w:rsid w:val="000623D1"/>
    <w:rsid w:val="000678C7"/>
    <w:rsid w:val="00070BB5"/>
    <w:rsid w:val="00073D43"/>
    <w:rsid w:val="00077AF8"/>
    <w:rsid w:val="00081B25"/>
    <w:rsid w:val="00082331"/>
    <w:rsid w:val="00082940"/>
    <w:rsid w:val="00095D86"/>
    <w:rsid w:val="00096702"/>
    <w:rsid w:val="000A3669"/>
    <w:rsid w:val="000A535C"/>
    <w:rsid w:val="000A6DED"/>
    <w:rsid w:val="000A7094"/>
    <w:rsid w:val="000A7680"/>
    <w:rsid w:val="000B5068"/>
    <w:rsid w:val="000B5891"/>
    <w:rsid w:val="000B5C78"/>
    <w:rsid w:val="000B6173"/>
    <w:rsid w:val="000B66CC"/>
    <w:rsid w:val="000B6D5F"/>
    <w:rsid w:val="000B7411"/>
    <w:rsid w:val="000B7D83"/>
    <w:rsid w:val="000C21B4"/>
    <w:rsid w:val="000C4937"/>
    <w:rsid w:val="000C579B"/>
    <w:rsid w:val="000C6676"/>
    <w:rsid w:val="000D2D98"/>
    <w:rsid w:val="000D393F"/>
    <w:rsid w:val="000D407D"/>
    <w:rsid w:val="000D5F1D"/>
    <w:rsid w:val="000E42FB"/>
    <w:rsid w:val="000E6EBF"/>
    <w:rsid w:val="000F503B"/>
    <w:rsid w:val="001024C3"/>
    <w:rsid w:val="001039D7"/>
    <w:rsid w:val="00104B52"/>
    <w:rsid w:val="00105143"/>
    <w:rsid w:val="001052A2"/>
    <w:rsid w:val="00106418"/>
    <w:rsid w:val="0011337C"/>
    <w:rsid w:val="00115FC2"/>
    <w:rsid w:val="00116484"/>
    <w:rsid w:val="00116C18"/>
    <w:rsid w:val="00124509"/>
    <w:rsid w:val="00124D4D"/>
    <w:rsid w:val="001278AA"/>
    <w:rsid w:val="001313EE"/>
    <w:rsid w:val="00134409"/>
    <w:rsid w:val="001408CD"/>
    <w:rsid w:val="0014097A"/>
    <w:rsid w:val="001443A1"/>
    <w:rsid w:val="00144D37"/>
    <w:rsid w:val="0014765C"/>
    <w:rsid w:val="00150BC2"/>
    <w:rsid w:val="0015188B"/>
    <w:rsid w:val="0015251E"/>
    <w:rsid w:val="00154644"/>
    <w:rsid w:val="00155343"/>
    <w:rsid w:val="001564B7"/>
    <w:rsid w:val="001610F7"/>
    <w:rsid w:val="00166315"/>
    <w:rsid w:val="00166440"/>
    <w:rsid w:val="00166C1C"/>
    <w:rsid w:val="001772C2"/>
    <w:rsid w:val="00186163"/>
    <w:rsid w:val="00187C12"/>
    <w:rsid w:val="0019152A"/>
    <w:rsid w:val="00194A9D"/>
    <w:rsid w:val="0019517E"/>
    <w:rsid w:val="00195E74"/>
    <w:rsid w:val="00197379"/>
    <w:rsid w:val="001976BA"/>
    <w:rsid w:val="00197AE9"/>
    <w:rsid w:val="001A2A83"/>
    <w:rsid w:val="001A4907"/>
    <w:rsid w:val="001A65F1"/>
    <w:rsid w:val="001A6A55"/>
    <w:rsid w:val="001B015A"/>
    <w:rsid w:val="001B1634"/>
    <w:rsid w:val="001B2559"/>
    <w:rsid w:val="001B33E5"/>
    <w:rsid w:val="001B7A88"/>
    <w:rsid w:val="001C054F"/>
    <w:rsid w:val="001C32D2"/>
    <w:rsid w:val="001C35C3"/>
    <w:rsid w:val="001C437B"/>
    <w:rsid w:val="001C500D"/>
    <w:rsid w:val="001C57FB"/>
    <w:rsid w:val="001D094E"/>
    <w:rsid w:val="001D1A34"/>
    <w:rsid w:val="001D1EE5"/>
    <w:rsid w:val="001D2FB0"/>
    <w:rsid w:val="001E065C"/>
    <w:rsid w:val="001E471C"/>
    <w:rsid w:val="001E54ED"/>
    <w:rsid w:val="001E5E52"/>
    <w:rsid w:val="001E7CEC"/>
    <w:rsid w:val="001F0BFE"/>
    <w:rsid w:val="001F0DC5"/>
    <w:rsid w:val="001F3FCE"/>
    <w:rsid w:val="002062E3"/>
    <w:rsid w:val="00206FB2"/>
    <w:rsid w:val="00207B13"/>
    <w:rsid w:val="002106FC"/>
    <w:rsid w:val="00210D87"/>
    <w:rsid w:val="002117AE"/>
    <w:rsid w:val="00213ADE"/>
    <w:rsid w:val="00214DE6"/>
    <w:rsid w:val="0022208C"/>
    <w:rsid w:val="00226C60"/>
    <w:rsid w:val="00226E82"/>
    <w:rsid w:val="00227111"/>
    <w:rsid w:val="002344A5"/>
    <w:rsid w:val="00234C5F"/>
    <w:rsid w:val="00242C37"/>
    <w:rsid w:val="00250A44"/>
    <w:rsid w:val="0025116F"/>
    <w:rsid w:val="0025229C"/>
    <w:rsid w:val="00253047"/>
    <w:rsid w:val="002538AF"/>
    <w:rsid w:val="0025596C"/>
    <w:rsid w:val="00256301"/>
    <w:rsid w:val="00257191"/>
    <w:rsid w:val="002629AC"/>
    <w:rsid w:val="00266E9B"/>
    <w:rsid w:val="0026739A"/>
    <w:rsid w:val="002677F2"/>
    <w:rsid w:val="00267A7F"/>
    <w:rsid w:val="002711FB"/>
    <w:rsid w:val="0027719C"/>
    <w:rsid w:val="00280AFA"/>
    <w:rsid w:val="00282004"/>
    <w:rsid w:val="00290403"/>
    <w:rsid w:val="002929BA"/>
    <w:rsid w:val="0029484F"/>
    <w:rsid w:val="00297149"/>
    <w:rsid w:val="002A0703"/>
    <w:rsid w:val="002A0E40"/>
    <w:rsid w:val="002A17E0"/>
    <w:rsid w:val="002A2086"/>
    <w:rsid w:val="002A28C0"/>
    <w:rsid w:val="002A3F5C"/>
    <w:rsid w:val="002A5664"/>
    <w:rsid w:val="002A5EDA"/>
    <w:rsid w:val="002B19C9"/>
    <w:rsid w:val="002B6644"/>
    <w:rsid w:val="002B749F"/>
    <w:rsid w:val="002C023E"/>
    <w:rsid w:val="002C50D7"/>
    <w:rsid w:val="002D0396"/>
    <w:rsid w:val="002D5CF4"/>
    <w:rsid w:val="002D5D61"/>
    <w:rsid w:val="002E0909"/>
    <w:rsid w:val="002F5027"/>
    <w:rsid w:val="002F513D"/>
    <w:rsid w:val="002F51EC"/>
    <w:rsid w:val="002F5458"/>
    <w:rsid w:val="002F72DC"/>
    <w:rsid w:val="002F72DF"/>
    <w:rsid w:val="002F779F"/>
    <w:rsid w:val="002F7ADA"/>
    <w:rsid w:val="003007AF"/>
    <w:rsid w:val="00302249"/>
    <w:rsid w:val="0030538F"/>
    <w:rsid w:val="0030681A"/>
    <w:rsid w:val="00307AB3"/>
    <w:rsid w:val="00307BA8"/>
    <w:rsid w:val="00310040"/>
    <w:rsid w:val="00310EB0"/>
    <w:rsid w:val="00311444"/>
    <w:rsid w:val="00311466"/>
    <w:rsid w:val="00313CB9"/>
    <w:rsid w:val="00317DCE"/>
    <w:rsid w:val="00321C7B"/>
    <w:rsid w:val="00322D1D"/>
    <w:rsid w:val="00326F9D"/>
    <w:rsid w:val="00331C60"/>
    <w:rsid w:val="003357CB"/>
    <w:rsid w:val="003445A5"/>
    <w:rsid w:val="0035020D"/>
    <w:rsid w:val="0035120F"/>
    <w:rsid w:val="00351463"/>
    <w:rsid w:val="00356894"/>
    <w:rsid w:val="0036102A"/>
    <w:rsid w:val="00362EB8"/>
    <w:rsid w:val="00363D90"/>
    <w:rsid w:val="00365251"/>
    <w:rsid w:val="003655A5"/>
    <w:rsid w:val="0036609D"/>
    <w:rsid w:val="003735C9"/>
    <w:rsid w:val="003757ED"/>
    <w:rsid w:val="00376813"/>
    <w:rsid w:val="0038251A"/>
    <w:rsid w:val="003847DC"/>
    <w:rsid w:val="0039054E"/>
    <w:rsid w:val="00390DC8"/>
    <w:rsid w:val="00395905"/>
    <w:rsid w:val="00396252"/>
    <w:rsid w:val="003962FC"/>
    <w:rsid w:val="00397B64"/>
    <w:rsid w:val="003A0A2D"/>
    <w:rsid w:val="003A4DED"/>
    <w:rsid w:val="003A692B"/>
    <w:rsid w:val="003A6C6E"/>
    <w:rsid w:val="003B19A6"/>
    <w:rsid w:val="003C11F8"/>
    <w:rsid w:val="003C29C6"/>
    <w:rsid w:val="003C32B3"/>
    <w:rsid w:val="003C7E9E"/>
    <w:rsid w:val="003D0873"/>
    <w:rsid w:val="003D41D8"/>
    <w:rsid w:val="003E46FD"/>
    <w:rsid w:val="003E4F4B"/>
    <w:rsid w:val="003E599D"/>
    <w:rsid w:val="003E5F39"/>
    <w:rsid w:val="003E7915"/>
    <w:rsid w:val="003F178A"/>
    <w:rsid w:val="003F38A2"/>
    <w:rsid w:val="003F48E4"/>
    <w:rsid w:val="00401620"/>
    <w:rsid w:val="00403A93"/>
    <w:rsid w:val="0040450B"/>
    <w:rsid w:val="00414E0C"/>
    <w:rsid w:val="00417F58"/>
    <w:rsid w:val="00420D3F"/>
    <w:rsid w:val="004245DD"/>
    <w:rsid w:val="004276ED"/>
    <w:rsid w:val="004325AD"/>
    <w:rsid w:val="00433701"/>
    <w:rsid w:val="00433C50"/>
    <w:rsid w:val="00436785"/>
    <w:rsid w:val="00450287"/>
    <w:rsid w:val="00453B78"/>
    <w:rsid w:val="004551B6"/>
    <w:rsid w:val="004574C3"/>
    <w:rsid w:val="004574E1"/>
    <w:rsid w:val="004621EE"/>
    <w:rsid w:val="004654EC"/>
    <w:rsid w:val="00470B9F"/>
    <w:rsid w:val="0047170A"/>
    <w:rsid w:val="00474D0A"/>
    <w:rsid w:val="00481F62"/>
    <w:rsid w:val="00482F03"/>
    <w:rsid w:val="00483D21"/>
    <w:rsid w:val="00485BD9"/>
    <w:rsid w:val="0048647D"/>
    <w:rsid w:val="0049301C"/>
    <w:rsid w:val="00495FD4"/>
    <w:rsid w:val="00497369"/>
    <w:rsid w:val="004A0C4C"/>
    <w:rsid w:val="004A2F86"/>
    <w:rsid w:val="004A3890"/>
    <w:rsid w:val="004B0FF5"/>
    <w:rsid w:val="004B1724"/>
    <w:rsid w:val="004B33E3"/>
    <w:rsid w:val="004B73B9"/>
    <w:rsid w:val="004C5F48"/>
    <w:rsid w:val="004C7129"/>
    <w:rsid w:val="004C7C05"/>
    <w:rsid w:val="004D0CC1"/>
    <w:rsid w:val="004D414C"/>
    <w:rsid w:val="004D5760"/>
    <w:rsid w:val="004D7738"/>
    <w:rsid w:val="004E281F"/>
    <w:rsid w:val="004E69A2"/>
    <w:rsid w:val="004F0078"/>
    <w:rsid w:val="004F3D22"/>
    <w:rsid w:val="004F4FE0"/>
    <w:rsid w:val="004F5E80"/>
    <w:rsid w:val="004F7B5A"/>
    <w:rsid w:val="0050715C"/>
    <w:rsid w:val="00507696"/>
    <w:rsid w:val="00513082"/>
    <w:rsid w:val="005158E6"/>
    <w:rsid w:val="00520133"/>
    <w:rsid w:val="00521E3E"/>
    <w:rsid w:val="00521EE7"/>
    <w:rsid w:val="005235F7"/>
    <w:rsid w:val="005256A2"/>
    <w:rsid w:val="00533EC2"/>
    <w:rsid w:val="00534CE3"/>
    <w:rsid w:val="005359DA"/>
    <w:rsid w:val="00540279"/>
    <w:rsid w:val="005438B4"/>
    <w:rsid w:val="00543F61"/>
    <w:rsid w:val="0054638E"/>
    <w:rsid w:val="005465E2"/>
    <w:rsid w:val="00547827"/>
    <w:rsid w:val="00550CC5"/>
    <w:rsid w:val="00554031"/>
    <w:rsid w:val="00557215"/>
    <w:rsid w:val="00557AF6"/>
    <w:rsid w:val="0056280B"/>
    <w:rsid w:val="005639FC"/>
    <w:rsid w:val="005647E5"/>
    <w:rsid w:val="00566865"/>
    <w:rsid w:val="00571284"/>
    <w:rsid w:val="00572C58"/>
    <w:rsid w:val="005732DA"/>
    <w:rsid w:val="00575393"/>
    <w:rsid w:val="00576488"/>
    <w:rsid w:val="0058333F"/>
    <w:rsid w:val="005834A4"/>
    <w:rsid w:val="005902FD"/>
    <w:rsid w:val="00597608"/>
    <w:rsid w:val="005A0574"/>
    <w:rsid w:val="005A0AA6"/>
    <w:rsid w:val="005A5DEB"/>
    <w:rsid w:val="005A648E"/>
    <w:rsid w:val="005A6A7B"/>
    <w:rsid w:val="005B3A14"/>
    <w:rsid w:val="005B4D90"/>
    <w:rsid w:val="005B520A"/>
    <w:rsid w:val="005B5D58"/>
    <w:rsid w:val="005B699E"/>
    <w:rsid w:val="005C26F8"/>
    <w:rsid w:val="005C4FEF"/>
    <w:rsid w:val="005C50DD"/>
    <w:rsid w:val="005C5FD2"/>
    <w:rsid w:val="005D132F"/>
    <w:rsid w:val="005E060A"/>
    <w:rsid w:val="005E1DBE"/>
    <w:rsid w:val="005E32BD"/>
    <w:rsid w:val="005E3C59"/>
    <w:rsid w:val="005E70E8"/>
    <w:rsid w:val="005E7EA6"/>
    <w:rsid w:val="005E7EB3"/>
    <w:rsid w:val="005F2C3A"/>
    <w:rsid w:val="005F7BA0"/>
    <w:rsid w:val="006015B4"/>
    <w:rsid w:val="00602248"/>
    <w:rsid w:val="00604A99"/>
    <w:rsid w:val="006052C3"/>
    <w:rsid w:val="0060565B"/>
    <w:rsid w:val="00606965"/>
    <w:rsid w:val="00620A4E"/>
    <w:rsid w:val="00620F66"/>
    <w:rsid w:val="00622614"/>
    <w:rsid w:val="00625466"/>
    <w:rsid w:val="00625F6B"/>
    <w:rsid w:val="00626346"/>
    <w:rsid w:val="006375FD"/>
    <w:rsid w:val="00641AAD"/>
    <w:rsid w:val="0064316E"/>
    <w:rsid w:val="00644EAC"/>
    <w:rsid w:val="00655D9F"/>
    <w:rsid w:val="00655E08"/>
    <w:rsid w:val="00655EBB"/>
    <w:rsid w:val="0065692A"/>
    <w:rsid w:val="00663668"/>
    <w:rsid w:val="00663CFB"/>
    <w:rsid w:val="00667DB5"/>
    <w:rsid w:val="006727CE"/>
    <w:rsid w:val="00676C4A"/>
    <w:rsid w:val="00677253"/>
    <w:rsid w:val="006819A1"/>
    <w:rsid w:val="006822D4"/>
    <w:rsid w:val="006842AB"/>
    <w:rsid w:val="0068497D"/>
    <w:rsid w:val="0068776E"/>
    <w:rsid w:val="006954B5"/>
    <w:rsid w:val="00696C4F"/>
    <w:rsid w:val="00697FC0"/>
    <w:rsid w:val="006A01A4"/>
    <w:rsid w:val="006A4AC6"/>
    <w:rsid w:val="006B1B62"/>
    <w:rsid w:val="006C7F1B"/>
    <w:rsid w:val="006D2DC8"/>
    <w:rsid w:val="006D389A"/>
    <w:rsid w:val="006D3B0F"/>
    <w:rsid w:val="006E3F4D"/>
    <w:rsid w:val="006E4879"/>
    <w:rsid w:val="006E4BE0"/>
    <w:rsid w:val="006E694F"/>
    <w:rsid w:val="006F02CF"/>
    <w:rsid w:val="006F0811"/>
    <w:rsid w:val="006F6167"/>
    <w:rsid w:val="0070364A"/>
    <w:rsid w:val="007039DC"/>
    <w:rsid w:val="007046DF"/>
    <w:rsid w:val="00704C97"/>
    <w:rsid w:val="00706E07"/>
    <w:rsid w:val="00707CD9"/>
    <w:rsid w:val="00711231"/>
    <w:rsid w:val="00713445"/>
    <w:rsid w:val="00717605"/>
    <w:rsid w:val="0072052E"/>
    <w:rsid w:val="0072198A"/>
    <w:rsid w:val="0072203B"/>
    <w:rsid w:val="00723414"/>
    <w:rsid w:val="00723E59"/>
    <w:rsid w:val="00724CEF"/>
    <w:rsid w:val="00725495"/>
    <w:rsid w:val="0073632F"/>
    <w:rsid w:val="00740032"/>
    <w:rsid w:val="00742FFA"/>
    <w:rsid w:val="00745788"/>
    <w:rsid w:val="00745F7A"/>
    <w:rsid w:val="00757326"/>
    <w:rsid w:val="00760197"/>
    <w:rsid w:val="00760F40"/>
    <w:rsid w:val="00762238"/>
    <w:rsid w:val="00763682"/>
    <w:rsid w:val="00763D5D"/>
    <w:rsid w:val="007642B7"/>
    <w:rsid w:val="007647DE"/>
    <w:rsid w:val="00764B1A"/>
    <w:rsid w:val="007650C5"/>
    <w:rsid w:val="007731FE"/>
    <w:rsid w:val="007771B0"/>
    <w:rsid w:val="00777DD4"/>
    <w:rsid w:val="00784EFC"/>
    <w:rsid w:val="00785804"/>
    <w:rsid w:val="007903BB"/>
    <w:rsid w:val="0079564B"/>
    <w:rsid w:val="00795ED5"/>
    <w:rsid w:val="0079724A"/>
    <w:rsid w:val="007A1294"/>
    <w:rsid w:val="007A2BF8"/>
    <w:rsid w:val="007A2F67"/>
    <w:rsid w:val="007A3986"/>
    <w:rsid w:val="007A5831"/>
    <w:rsid w:val="007B0F21"/>
    <w:rsid w:val="007B1B8F"/>
    <w:rsid w:val="007B596C"/>
    <w:rsid w:val="007B71BE"/>
    <w:rsid w:val="007C0456"/>
    <w:rsid w:val="007C7D9A"/>
    <w:rsid w:val="007D5B5F"/>
    <w:rsid w:val="007E044A"/>
    <w:rsid w:val="007E25E0"/>
    <w:rsid w:val="007E6EA8"/>
    <w:rsid w:val="007F13C7"/>
    <w:rsid w:val="007F2A31"/>
    <w:rsid w:val="007F3B6E"/>
    <w:rsid w:val="0080195B"/>
    <w:rsid w:val="00801EDA"/>
    <w:rsid w:val="00806BDC"/>
    <w:rsid w:val="008105FA"/>
    <w:rsid w:val="0081136F"/>
    <w:rsid w:val="0081338C"/>
    <w:rsid w:val="00816CE7"/>
    <w:rsid w:val="00820DEB"/>
    <w:rsid w:val="00835E11"/>
    <w:rsid w:val="00837BE5"/>
    <w:rsid w:val="00840AEB"/>
    <w:rsid w:val="00841A8C"/>
    <w:rsid w:val="00843A2F"/>
    <w:rsid w:val="00846E38"/>
    <w:rsid w:val="0085033E"/>
    <w:rsid w:val="008516E9"/>
    <w:rsid w:val="0085369B"/>
    <w:rsid w:val="00854867"/>
    <w:rsid w:val="0085588B"/>
    <w:rsid w:val="00856A83"/>
    <w:rsid w:val="00857864"/>
    <w:rsid w:val="0086037E"/>
    <w:rsid w:val="0086433C"/>
    <w:rsid w:val="00870584"/>
    <w:rsid w:val="00872A84"/>
    <w:rsid w:val="008730B5"/>
    <w:rsid w:val="00874222"/>
    <w:rsid w:val="00875295"/>
    <w:rsid w:val="008762E6"/>
    <w:rsid w:val="00880BCD"/>
    <w:rsid w:val="00881071"/>
    <w:rsid w:val="00884256"/>
    <w:rsid w:val="00887DE7"/>
    <w:rsid w:val="00891917"/>
    <w:rsid w:val="008929BF"/>
    <w:rsid w:val="00896CA5"/>
    <w:rsid w:val="008979CC"/>
    <w:rsid w:val="008A3524"/>
    <w:rsid w:val="008A3C3C"/>
    <w:rsid w:val="008A456A"/>
    <w:rsid w:val="008B0407"/>
    <w:rsid w:val="008B12EC"/>
    <w:rsid w:val="008B14FE"/>
    <w:rsid w:val="008B15E5"/>
    <w:rsid w:val="008B1827"/>
    <w:rsid w:val="008B245D"/>
    <w:rsid w:val="008B30B5"/>
    <w:rsid w:val="008B4BE1"/>
    <w:rsid w:val="008B576C"/>
    <w:rsid w:val="008B7852"/>
    <w:rsid w:val="008C0DF8"/>
    <w:rsid w:val="008C17C8"/>
    <w:rsid w:val="008C254F"/>
    <w:rsid w:val="008C3F8B"/>
    <w:rsid w:val="008C4097"/>
    <w:rsid w:val="008C4A5B"/>
    <w:rsid w:val="008C5F84"/>
    <w:rsid w:val="008C6F3F"/>
    <w:rsid w:val="008D11F1"/>
    <w:rsid w:val="008D6056"/>
    <w:rsid w:val="008E0B3F"/>
    <w:rsid w:val="008E218F"/>
    <w:rsid w:val="008E7E80"/>
    <w:rsid w:val="008F35B0"/>
    <w:rsid w:val="008F3608"/>
    <w:rsid w:val="008F57E7"/>
    <w:rsid w:val="00903D92"/>
    <w:rsid w:val="00913585"/>
    <w:rsid w:val="00913C9B"/>
    <w:rsid w:val="00914CC2"/>
    <w:rsid w:val="00916E81"/>
    <w:rsid w:val="0092257F"/>
    <w:rsid w:val="009238D4"/>
    <w:rsid w:val="00935F94"/>
    <w:rsid w:val="0093728F"/>
    <w:rsid w:val="00941293"/>
    <w:rsid w:val="00941C26"/>
    <w:rsid w:val="009436DB"/>
    <w:rsid w:val="00945013"/>
    <w:rsid w:val="00946143"/>
    <w:rsid w:val="0095021C"/>
    <w:rsid w:val="00950572"/>
    <w:rsid w:val="009517B6"/>
    <w:rsid w:val="00953A89"/>
    <w:rsid w:val="00954182"/>
    <w:rsid w:val="00954D1D"/>
    <w:rsid w:val="00955603"/>
    <w:rsid w:val="00957240"/>
    <w:rsid w:val="0096176E"/>
    <w:rsid w:val="00964666"/>
    <w:rsid w:val="009678B3"/>
    <w:rsid w:val="00970625"/>
    <w:rsid w:val="0097329C"/>
    <w:rsid w:val="00975987"/>
    <w:rsid w:val="009767D8"/>
    <w:rsid w:val="00976E5B"/>
    <w:rsid w:val="009777D9"/>
    <w:rsid w:val="00983ED0"/>
    <w:rsid w:val="00987B5A"/>
    <w:rsid w:val="00993111"/>
    <w:rsid w:val="0099571A"/>
    <w:rsid w:val="0099596E"/>
    <w:rsid w:val="009A3D17"/>
    <w:rsid w:val="009A5039"/>
    <w:rsid w:val="009B2D6A"/>
    <w:rsid w:val="009B732A"/>
    <w:rsid w:val="009C00A4"/>
    <w:rsid w:val="009C0CB7"/>
    <w:rsid w:val="009C274A"/>
    <w:rsid w:val="009C2CEE"/>
    <w:rsid w:val="009C58B8"/>
    <w:rsid w:val="009C785F"/>
    <w:rsid w:val="009D1514"/>
    <w:rsid w:val="009D28D2"/>
    <w:rsid w:val="009D326B"/>
    <w:rsid w:val="009D3B08"/>
    <w:rsid w:val="009D58E6"/>
    <w:rsid w:val="009E020A"/>
    <w:rsid w:val="009E5FAA"/>
    <w:rsid w:val="009E67A3"/>
    <w:rsid w:val="009F1F28"/>
    <w:rsid w:val="009F3E0C"/>
    <w:rsid w:val="009F7CE4"/>
    <w:rsid w:val="00A00174"/>
    <w:rsid w:val="00A01E08"/>
    <w:rsid w:val="00A0236A"/>
    <w:rsid w:val="00A03CAF"/>
    <w:rsid w:val="00A0444D"/>
    <w:rsid w:val="00A16A1D"/>
    <w:rsid w:val="00A21F7A"/>
    <w:rsid w:val="00A235A2"/>
    <w:rsid w:val="00A23935"/>
    <w:rsid w:val="00A24125"/>
    <w:rsid w:val="00A241C4"/>
    <w:rsid w:val="00A25236"/>
    <w:rsid w:val="00A276C5"/>
    <w:rsid w:val="00A306FB"/>
    <w:rsid w:val="00A32C70"/>
    <w:rsid w:val="00A32E45"/>
    <w:rsid w:val="00A40FE6"/>
    <w:rsid w:val="00A41FF5"/>
    <w:rsid w:val="00A44EC4"/>
    <w:rsid w:val="00A4561A"/>
    <w:rsid w:val="00A462C4"/>
    <w:rsid w:val="00A46A05"/>
    <w:rsid w:val="00A475B7"/>
    <w:rsid w:val="00A47E55"/>
    <w:rsid w:val="00A502D5"/>
    <w:rsid w:val="00A539DC"/>
    <w:rsid w:val="00A54504"/>
    <w:rsid w:val="00A57C98"/>
    <w:rsid w:val="00A63BCA"/>
    <w:rsid w:val="00A664A9"/>
    <w:rsid w:val="00A70299"/>
    <w:rsid w:val="00A83C35"/>
    <w:rsid w:val="00A85469"/>
    <w:rsid w:val="00A90080"/>
    <w:rsid w:val="00A90392"/>
    <w:rsid w:val="00A92AFC"/>
    <w:rsid w:val="00A933FC"/>
    <w:rsid w:val="00A956F5"/>
    <w:rsid w:val="00AA08F6"/>
    <w:rsid w:val="00AA0EB2"/>
    <w:rsid w:val="00AA14DE"/>
    <w:rsid w:val="00AA292B"/>
    <w:rsid w:val="00AA29F5"/>
    <w:rsid w:val="00AA2FB5"/>
    <w:rsid w:val="00AB00CD"/>
    <w:rsid w:val="00AB01E5"/>
    <w:rsid w:val="00AB3780"/>
    <w:rsid w:val="00AB46F0"/>
    <w:rsid w:val="00AB697F"/>
    <w:rsid w:val="00AB79CC"/>
    <w:rsid w:val="00AB7D96"/>
    <w:rsid w:val="00AC2AB3"/>
    <w:rsid w:val="00AC380D"/>
    <w:rsid w:val="00AC558D"/>
    <w:rsid w:val="00AC6D55"/>
    <w:rsid w:val="00AD030D"/>
    <w:rsid w:val="00AD07E3"/>
    <w:rsid w:val="00AD2B64"/>
    <w:rsid w:val="00AD36CF"/>
    <w:rsid w:val="00AD7D69"/>
    <w:rsid w:val="00AE3B97"/>
    <w:rsid w:val="00AE4BDC"/>
    <w:rsid w:val="00AE60C0"/>
    <w:rsid w:val="00AE6833"/>
    <w:rsid w:val="00AF5EA4"/>
    <w:rsid w:val="00AF685D"/>
    <w:rsid w:val="00AF7BAE"/>
    <w:rsid w:val="00B03682"/>
    <w:rsid w:val="00B05D85"/>
    <w:rsid w:val="00B062D1"/>
    <w:rsid w:val="00B10233"/>
    <w:rsid w:val="00B1518E"/>
    <w:rsid w:val="00B22731"/>
    <w:rsid w:val="00B260B4"/>
    <w:rsid w:val="00B26562"/>
    <w:rsid w:val="00B30282"/>
    <w:rsid w:val="00B34EE2"/>
    <w:rsid w:val="00B3538B"/>
    <w:rsid w:val="00B35E13"/>
    <w:rsid w:val="00B36EF0"/>
    <w:rsid w:val="00B40401"/>
    <w:rsid w:val="00B42C0C"/>
    <w:rsid w:val="00B42E4E"/>
    <w:rsid w:val="00B51B84"/>
    <w:rsid w:val="00B54DA9"/>
    <w:rsid w:val="00B61169"/>
    <w:rsid w:val="00B64118"/>
    <w:rsid w:val="00B65C03"/>
    <w:rsid w:val="00B66247"/>
    <w:rsid w:val="00B67CA4"/>
    <w:rsid w:val="00B7112D"/>
    <w:rsid w:val="00B735E5"/>
    <w:rsid w:val="00B83D3A"/>
    <w:rsid w:val="00B85254"/>
    <w:rsid w:val="00B87549"/>
    <w:rsid w:val="00B90567"/>
    <w:rsid w:val="00B92F7A"/>
    <w:rsid w:val="00B954F5"/>
    <w:rsid w:val="00B96D73"/>
    <w:rsid w:val="00BA0B67"/>
    <w:rsid w:val="00BA101A"/>
    <w:rsid w:val="00BB39E7"/>
    <w:rsid w:val="00BB4A5E"/>
    <w:rsid w:val="00BB5C29"/>
    <w:rsid w:val="00BB5C88"/>
    <w:rsid w:val="00BB68BF"/>
    <w:rsid w:val="00BB6B69"/>
    <w:rsid w:val="00BB74FB"/>
    <w:rsid w:val="00BC48DE"/>
    <w:rsid w:val="00BC4D2A"/>
    <w:rsid w:val="00BC5F2C"/>
    <w:rsid w:val="00BC7B41"/>
    <w:rsid w:val="00BD1CA5"/>
    <w:rsid w:val="00BD2FEA"/>
    <w:rsid w:val="00BD46C1"/>
    <w:rsid w:val="00BD604C"/>
    <w:rsid w:val="00BE456C"/>
    <w:rsid w:val="00BF5AF7"/>
    <w:rsid w:val="00BF6A2E"/>
    <w:rsid w:val="00C00068"/>
    <w:rsid w:val="00C01DA3"/>
    <w:rsid w:val="00C02F62"/>
    <w:rsid w:val="00C04BE2"/>
    <w:rsid w:val="00C10058"/>
    <w:rsid w:val="00C10712"/>
    <w:rsid w:val="00C11556"/>
    <w:rsid w:val="00C11E2E"/>
    <w:rsid w:val="00C12C3E"/>
    <w:rsid w:val="00C13069"/>
    <w:rsid w:val="00C15810"/>
    <w:rsid w:val="00C22AC6"/>
    <w:rsid w:val="00C26041"/>
    <w:rsid w:val="00C26528"/>
    <w:rsid w:val="00C26B2C"/>
    <w:rsid w:val="00C27F2C"/>
    <w:rsid w:val="00C3089D"/>
    <w:rsid w:val="00C31D39"/>
    <w:rsid w:val="00C35176"/>
    <w:rsid w:val="00C376D8"/>
    <w:rsid w:val="00C422D0"/>
    <w:rsid w:val="00C45E87"/>
    <w:rsid w:val="00C46E57"/>
    <w:rsid w:val="00C471CA"/>
    <w:rsid w:val="00C478D5"/>
    <w:rsid w:val="00C52D40"/>
    <w:rsid w:val="00C575BA"/>
    <w:rsid w:val="00C6773F"/>
    <w:rsid w:val="00C7199F"/>
    <w:rsid w:val="00C73547"/>
    <w:rsid w:val="00C7364C"/>
    <w:rsid w:val="00C74972"/>
    <w:rsid w:val="00C7652B"/>
    <w:rsid w:val="00C77F06"/>
    <w:rsid w:val="00C85CAD"/>
    <w:rsid w:val="00C868EA"/>
    <w:rsid w:val="00C90FDE"/>
    <w:rsid w:val="00C91F30"/>
    <w:rsid w:val="00C92D15"/>
    <w:rsid w:val="00C93A30"/>
    <w:rsid w:val="00C97925"/>
    <w:rsid w:val="00CA1BE4"/>
    <w:rsid w:val="00CA56B4"/>
    <w:rsid w:val="00CA6228"/>
    <w:rsid w:val="00CA6B35"/>
    <w:rsid w:val="00CB1818"/>
    <w:rsid w:val="00CB31E8"/>
    <w:rsid w:val="00CB6E59"/>
    <w:rsid w:val="00CC4280"/>
    <w:rsid w:val="00CC7AB5"/>
    <w:rsid w:val="00CC7ECA"/>
    <w:rsid w:val="00CD31FF"/>
    <w:rsid w:val="00CD52EE"/>
    <w:rsid w:val="00CD5548"/>
    <w:rsid w:val="00CD5788"/>
    <w:rsid w:val="00CD57DE"/>
    <w:rsid w:val="00CD6B7F"/>
    <w:rsid w:val="00CE114D"/>
    <w:rsid w:val="00CE6155"/>
    <w:rsid w:val="00CE66BF"/>
    <w:rsid w:val="00CE699A"/>
    <w:rsid w:val="00CF0785"/>
    <w:rsid w:val="00CF3B49"/>
    <w:rsid w:val="00CF5A0D"/>
    <w:rsid w:val="00CF72B4"/>
    <w:rsid w:val="00D00256"/>
    <w:rsid w:val="00D06D61"/>
    <w:rsid w:val="00D073AD"/>
    <w:rsid w:val="00D17D33"/>
    <w:rsid w:val="00D23977"/>
    <w:rsid w:val="00D25C73"/>
    <w:rsid w:val="00D26E60"/>
    <w:rsid w:val="00D2701D"/>
    <w:rsid w:val="00D3263E"/>
    <w:rsid w:val="00D32EA5"/>
    <w:rsid w:val="00D34A3D"/>
    <w:rsid w:val="00D34AC1"/>
    <w:rsid w:val="00D34C3D"/>
    <w:rsid w:val="00D374BB"/>
    <w:rsid w:val="00D37B94"/>
    <w:rsid w:val="00D449E2"/>
    <w:rsid w:val="00D46CED"/>
    <w:rsid w:val="00D46E1E"/>
    <w:rsid w:val="00D56DA1"/>
    <w:rsid w:val="00D570AA"/>
    <w:rsid w:val="00D60B9A"/>
    <w:rsid w:val="00D66F83"/>
    <w:rsid w:val="00D72AFA"/>
    <w:rsid w:val="00D73373"/>
    <w:rsid w:val="00D740FE"/>
    <w:rsid w:val="00D75ECF"/>
    <w:rsid w:val="00D8550C"/>
    <w:rsid w:val="00D8569F"/>
    <w:rsid w:val="00D86244"/>
    <w:rsid w:val="00D910CD"/>
    <w:rsid w:val="00D938A2"/>
    <w:rsid w:val="00D95F96"/>
    <w:rsid w:val="00DA62E4"/>
    <w:rsid w:val="00DB3350"/>
    <w:rsid w:val="00DB3576"/>
    <w:rsid w:val="00DB6307"/>
    <w:rsid w:val="00DC1DD2"/>
    <w:rsid w:val="00DC34CF"/>
    <w:rsid w:val="00DC4E7B"/>
    <w:rsid w:val="00DD135F"/>
    <w:rsid w:val="00DD3893"/>
    <w:rsid w:val="00DE14E1"/>
    <w:rsid w:val="00DE3126"/>
    <w:rsid w:val="00DE4DEE"/>
    <w:rsid w:val="00DE77E0"/>
    <w:rsid w:val="00DF0E32"/>
    <w:rsid w:val="00DF4921"/>
    <w:rsid w:val="00DF61C3"/>
    <w:rsid w:val="00E01AC1"/>
    <w:rsid w:val="00E029E8"/>
    <w:rsid w:val="00E10DF0"/>
    <w:rsid w:val="00E15811"/>
    <w:rsid w:val="00E25AAC"/>
    <w:rsid w:val="00E25EFF"/>
    <w:rsid w:val="00E276DD"/>
    <w:rsid w:val="00E304F7"/>
    <w:rsid w:val="00E30EF4"/>
    <w:rsid w:val="00E373A6"/>
    <w:rsid w:val="00E40C41"/>
    <w:rsid w:val="00E41F16"/>
    <w:rsid w:val="00E44F95"/>
    <w:rsid w:val="00E47304"/>
    <w:rsid w:val="00E4794F"/>
    <w:rsid w:val="00E52704"/>
    <w:rsid w:val="00E52B8E"/>
    <w:rsid w:val="00E5325E"/>
    <w:rsid w:val="00E560D4"/>
    <w:rsid w:val="00E6175B"/>
    <w:rsid w:val="00E67E90"/>
    <w:rsid w:val="00E67F1C"/>
    <w:rsid w:val="00E833C3"/>
    <w:rsid w:val="00E8362E"/>
    <w:rsid w:val="00E87757"/>
    <w:rsid w:val="00E91DE2"/>
    <w:rsid w:val="00E9278B"/>
    <w:rsid w:val="00E92F7F"/>
    <w:rsid w:val="00EA0D10"/>
    <w:rsid w:val="00EA50CA"/>
    <w:rsid w:val="00EA7622"/>
    <w:rsid w:val="00EA7C1E"/>
    <w:rsid w:val="00EB3A85"/>
    <w:rsid w:val="00EB43E1"/>
    <w:rsid w:val="00EC047C"/>
    <w:rsid w:val="00EC6323"/>
    <w:rsid w:val="00ED098F"/>
    <w:rsid w:val="00ED2C4E"/>
    <w:rsid w:val="00ED35E0"/>
    <w:rsid w:val="00ED3E16"/>
    <w:rsid w:val="00ED48D0"/>
    <w:rsid w:val="00ED73AE"/>
    <w:rsid w:val="00EE0BB5"/>
    <w:rsid w:val="00EE45E2"/>
    <w:rsid w:val="00EF6FA4"/>
    <w:rsid w:val="00F074E3"/>
    <w:rsid w:val="00F12260"/>
    <w:rsid w:val="00F12320"/>
    <w:rsid w:val="00F1247F"/>
    <w:rsid w:val="00F12C8B"/>
    <w:rsid w:val="00F12F61"/>
    <w:rsid w:val="00F13872"/>
    <w:rsid w:val="00F20417"/>
    <w:rsid w:val="00F25961"/>
    <w:rsid w:val="00F262B9"/>
    <w:rsid w:val="00F30C70"/>
    <w:rsid w:val="00F31784"/>
    <w:rsid w:val="00F318FA"/>
    <w:rsid w:val="00F32673"/>
    <w:rsid w:val="00F3344C"/>
    <w:rsid w:val="00F41AA8"/>
    <w:rsid w:val="00F41DB6"/>
    <w:rsid w:val="00F432A4"/>
    <w:rsid w:val="00F46BBC"/>
    <w:rsid w:val="00F5415F"/>
    <w:rsid w:val="00F55959"/>
    <w:rsid w:val="00F56008"/>
    <w:rsid w:val="00F60B9E"/>
    <w:rsid w:val="00F62511"/>
    <w:rsid w:val="00F65370"/>
    <w:rsid w:val="00F7114A"/>
    <w:rsid w:val="00F74141"/>
    <w:rsid w:val="00F75E4C"/>
    <w:rsid w:val="00F76B58"/>
    <w:rsid w:val="00F81A80"/>
    <w:rsid w:val="00F82F11"/>
    <w:rsid w:val="00F838CB"/>
    <w:rsid w:val="00F8686A"/>
    <w:rsid w:val="00F86A1A"/>
    <w:rsid w:val="00F8732B"/>
    <w:rsid w:val="00F927DC"/>
    <w:rsid w:val="00F952C7"/>
    <w:rsid w:val="00F963AF"/>
    <w:rsid w:val="00F972C6"/>
    <w:rsid w:val="00FA0E3A"/>
    <w:rsid w:val="00FA27A7"/>
    <w:rsid w:val="00FA39DE"/>
    <w:rsid w:val="00FB1A00"/>
    <w:rsid w:val="00FB3C8B"/>
    <w:rsid w:val="00FB4BAE"/>
    <w:rsid w:val="00FB4CBA"/>
    <w:rsid w:val="00FB4F03"/>
    <w:rsid w:val="00FB5370"/>
    <w:rsid w:val="00FB648B"/>
    <w:rsid w:val="00FC4C75"/>
    <w:rsid w:val="00FC762D"/>
    <w:rsid w:val="00FD0DAE"/>
    <w:rsid w:val="00FD446E"/>
    <w:rsid w:val="00FE3E7E"/>
    <w:rsid w:val="00FE4B37"/>
    <w:rsid w:val="00FE78E4"/>
    <w:rsid w:val="00FF0F7B"/>
    <w:rsid w:val="00FF2302"/>
    <w:rsid w:val="00FF51DF"/>
    <w:rsid w:val="00FF61D0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F65370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307BA8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B3A1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B3A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B3A1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B3A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35F9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ad">
    <w:name w:val="Без интервала Знак"/>
    <w:aliases w:val="Мой Знак"/>
    <w:link w:val="ae"/>
    <w:locked/>
    <w:rsid w:val="00BD2FEA"/>
    <w:rPr>
      <w:rFonts w:ascii="Calibri" w:hAnsi="Calibri" w:cs="Calibri"/>
      <w:lang w:eastAsia="ar-SA"/>
    </w:rPr>
  </w:style>
  <w:style w:type="paragraph" w:styleId="ae">
    <w:name w:val="No Spacing"/>
    <w:aliases w:val="Мой"/>
    <w:link w:val="ad"/>
    <w:qFormat/>
    <w:rsid w:val="00BD2FEA"/>
    <w:pPr>
      <w:suppressAutoHyphens/>
      <w:spacing w:after="0" w:line="240" w:lineRule="auto"/>
    </w:pPr>
    <w:rPr>
      <w:rFonts w:ascii="Calibri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F65370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307BA8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B3A1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B3A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B3A1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B3A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35F9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ad">
    <w:name w:val="Без интервала Знак"/>
    <w:aliases w:val="Мой Знак"/>
    <w:link w:val="ae"/>
    <w:locked/>
    <w:rsid w:val="00BD2FEA"/>
    <w:rPr>
      <w:rFonts w:ascii="Calibri" w:hAnsi="Calibri" w:cs="Calibri"/>
      <w:lang w:eastAsia="ar-SA"/>
    </w:rPr>
  </w:style>
  <w:style w:type="paragraph" w:styleId="ae">
    <w:name w:val="No Spacing"/>
    <w:aliases w:val="Мой"/>
    <w:link w:val="ad"/>
    <w:qFormat/>
    <w:rsid w:val="00BD2FEA"/>
    <w:pPr>
      <w:suppressAutoHyphens/>
      <w:spacing w:after="0" w:line="240" w:lineRule="auto"/>
    </w:pPr>
    <w:rPr>
      <w:rFonts w:ascii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668C91E3F016B02A6207411A2D12481592ADE91737ACA33096B6CE06F64012094F7697355CDFD67C93ADBCFE4D3DAC530BEE43D2DD60D355E2AEDE68G1m1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06365-3BE8-4C46-9E06-7405DBA74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3423</Words>
  <Characters>19516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6</cp:revision>
  <cp:lastPrinted>2023-12-26T10:16:00Z</cp:lastPrinted>
  <dcterms:created xsi:type="dcterms:W3CDTF">2023-12-26T06:07:00Z</dcterms:created>
  <dcterms:modified xsi:type="dcterms:W3CDTF">2023-12-26T10:25:00Z</dcterms:modified>
</cp:coreProperties>
</file>